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
          <w:bCs/>
          <w:color w:val="000000"/>
          <w:sz w:val="28"/>
          <w:szCs w:val="28"/>
          <w:lang w:val="en-US" w:eastAsia="ru-RU"/>
        </w:rPr>
        <w:t xml:space="preserve">                                          </w:t>
      </w:r>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
          <w:bCs/>
          <w:color w:val="000000"/>
          <w:sz w:val="28"/>
          <w:szCs w:val="28"/>
          <w:lang w:eastAsia="ru-RU"/>
        </w:rPr>
        <w:tab/>
      </w:r>
      <w:r w:rsidRPr="00F34408">
        <w:rPr>
          <w:rFonts w:ascii="Times New Roman" w:eastAsia="Times New Roman" w:hAnsi="Times New Roman" w:cs="Times New Roman"/>
          <w:bCs/>
          <w:color w:val="000000"/>
          <w:sz w:val="16"/>
          <w:szCs w:val="16"/>
          <w:lang w:eastAsia="ru-RU"/>
        </w:rPr>
        <w:t>Додаток 38</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r>
      <w:r w:rsidRPr="00F34408">
        <w:rPr>
          <w:rFonts w:ascii="Times New Roman" w:eastAsia="Times New Roman" w:hAnsi="Times New Roman" w:cs="Times New Roman"/>
          <w:bCs/>
          <w:color w:val="000000"/>
          <w:sz w:val="16"/>
          <w:szCs w:val="16"/>
          <w:lang w:eastAsia="ru-RU"/>
        </w:rPr>
        <w:tab/>
        <w:t>цінних паперів (пункт1 глави 4 розділу III)</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8"/>
          <w:szCs w:val="28"/>
          <w:lang w:val="ru-RU" w:eastAsia="ru-RU"/>
        </w:rPr>
      </w:pP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p>
    <w:p w:rsidR="00F34408" w:rsidRPr="00F34408" w:rsidRDefault="00F34408" w:rsidP="00F34408">
      <w:pPr>
        <w:spacing w:after="0" w:line="240" w:lineRule="auto"/>
        <w:outlineLvl w:val="2"/>
        <w:rPr>
          <w:rFonts w:ascii="Times New Roman" w:eastAsia="Times New Roman" w:hAnsi="Times New Roman" w:cs="Times New Roman"/>
          <w:b/>
          <w:bCs/>
          <w:color w:val="000000"/>
          <w:sz w:val="28"/>
          <w:szCs w:val="28"/>
          <w:lang w:val="ru-RU" w:eastAsia="ru-RU"/>
        </w:rPr>
      </w:pP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r>
      <w:r w:rsidRPr="00F34408">
        <w:rPr>
          <w:rFonts w:ascii="Times New Roman" w:eastAsia="Times New Roman" w:hAnsi="Times New Roman" w:cs="Times New Roman"/>
          <w:b/>
          <w:bCs/>
          <w:color w:val="000000"/>
          <w:sz w:val="28"/>
          <w:szCs w:val="28"/>
          <w:lang w:val="ru-RU" w:eastAsia="ru-RU"/>
        </w:rPr>
        <w:tab/>
        <w:t>Титульний аркуш</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ru-RU"/>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ru-RU"/>
        </w:rPr>
      </w:pP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single"/>
          <w:lang w:val="en-US" w:eastAsia="ru-RU"/>
        </w:rPr>
      </w:pPr>
      <w:r w:rsidRPr="00F34408">
        <w:rPr>
          <w:rFonts w:ascii="Times New Roman" w:eastAsia="Times New Roman" w:hAnsi="Times New Roman" w:cs="Times New Roman"/>
          <w:b/>
          <w:bCs/>
          <w:color w:val="000000"/>
          <w:sz w:val="28"/>
          <w:szCs w:val="28"/>
          <w:lang w:eastAsia="ru-RU"/>
        </w:rPr>
        <w:t xml:space="preserve">         </w:t>
      </w:r>
      <w:r w:rsidRPr="00F34408">
        <w:rPr>
          <w:rFonts w:ascii="Times New Roman" w:eastAsia="Times New Roman" w:hAnsi="Times New Roman" w:cs="Times New Roman"/>
          <w:b/>
          <w:bCs/>
          <w:color w:val="000000"/>
          <w:sz w:val="28"/>
          <w:szCs w:val="28"/>
          <w:lang w:val="en-US" w:eastAsia="ru-RU"/>
        </w:rPr>
        <w:t xml:space="preserve">     </w:t>
      </w:r>
      <w:r w:rsidRPr="00F34408">
        <w:rPr>
          <w:rFonts w:ascii="Times New Roman" w:eastAsia="Times New Roman" w:hAnsi="Times New Roman" w:cs="Times New Roman"/>
          <w:b/>
          <w:bCs/>
          <w:color w:val="000000"/>
          <w:sz w:val="20"/>
          <w:szCs w:val="20"/>
          <w:u w:val="single"/>
          <w:lang w:val="en-US" w:eastAsia="ru-RU"/>
        </w:rPr>
        <w:t>30.04.2020</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r w:rsidRPr="00F34408">
        <w:rPr>
          <w:rFonts w:ascii="Times New Roman" w:eastAsia="Times New Roman" w:hAnsi="Times New Roman" w:cs="Times New Roman"/>
          <w:b/>
          <w:bCs/>
          <w:color w:val="000000"/>
          <w:sz w:val="20"/>
          <w:szCs w:val="20"/>
          <w:lang w:val="ru-RU" w:eastAsia="ru-RU"/>
        </w:rPr>
        <w:t xml:space="preserve">            </w:t>
      </w:r>
      <w:r w:rsidRPr="00F34408">
        <w:rPr>
          <w:rFonts w:ascii="Times New Roman" w:eastAsia="Times New Roman" w:hAnsi="Times New Roman" w:cs="Times New Roman"/>
          <w:b/>
          <w:bCs/>
          <w:color w:val="000000"/>
          <w:sz w:val="20"/>
          <w:szCs w:val="20"/>
          <w:lang w:eastAsia="ru-RU"/>
        </w:rPr>
        <w:t xml:space="preserve"> (</w:t>
      </w:r>
      <w:r w:rsidRPr="00F34408">
        <w:rPr>
          <w:rFonts w:ascii="Times New Roman" w:eastAsia="Times New Roman" w:hAnsi="Times New Roman" w:cs="Times New Roman"/>
          <w:bCs/>
          <w:color w:val="000000"/>
          <w:sz w:val="16"/>
          <w:szCs w:val="16"/>
          <w:lang w:eastAsia="ru-RU"/>
        </w:rPr>
        <w:t xml:space="preserve">дата реєстрації емітентом </w:t>
      </w:r>
      <w:r w:rsidRPr="00F34408">
        <w:rPr>
          <w:rFonts w:ascii="Times New Roman" w:eastAsia="Times New Roman" w:hAnsi="Times New Roman" w:cs="Times New Roman"/>
          <w:bCs/>
          <w:color w:val="000000"/>
          <w:sz w:val="16"/>
          <w:szCs w:val="16"/>
          <w:lang w:eastAsia="ru-RU"/>
        </w:rPr>
        <w:br/>
        <w:t xml:space="preserve">                  електронного документа)</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val="en-US" w:eastAsia="ru-RU"/>
        </w:rPr>
      </w:pPr>
      <w:r w:rsidRPr="00F34408">
        <w:rPr>
          <w:rFonts w:ascii="Times New Roman" w:eastAsia="Times New Roman" w:hAnsi="Times New Roman" w:cs="Times New Roman"/>
          <w:bCs/>
          <w:color w:val="000000"/>
          <w:sz w:val="16"/>
          <w:szCs w:val="16"/>
          <w:lang w:val="ru-RU" w:eastAsia="ru-RU"/>
        </w:rPr>
        <w:t xml:space="preserve">               </w:t>
      </w:r>
      <w:r w:rsidRPr="00F34408">
        <w:rPr>
          <w:rFonts w:ascii="Times New Roman" w:eastAsia="Times New Roman" w:hAnsi="Times New Roman" w:cs="Times New Roman"/>
          <w:bCs/>
          <w:color w:val="000000"/>
          <w:sz w:val="16"/>
          <w:szCs w:val="16"/>
          <w:lang w:eastAsia="ru-RU"/>
        </w:rPr>
        <w:t xml:space="preserve">№ </w:t>
      </w:r>
      <w:r w:rsidRPr="00F34408">
        <w:rPr>
          <w:rFonts w:ascii="Times New Roman" w:eastAsia="Times New Roman" w:hAnsi="Times New Roman" w:cs="Times New Roman"/>
          <w:b/>
          <w:bCs/>
          <w:color w:val="000000"/>
          <w:sz w:val="20"/>
          <w:szCs w:val="20"/>
          <w:u w:val="single"/>
          <w:lang w:val="en-US" w:eastAsia="ru-RU"/>
        </w:rPr>
        <w:t>052</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r w:rsidRPr="00F34408">
        <w:rPr>
          <w:rFonts w:ascii="Times New Roman" w:eastAsia="Times New Roman" w:hAnsi="Times New Roman" w:cs="Times New Roman"/>
          <w:bCs/>
          <w:color w:val="000000"/>
          <w:sz w:val="16"/>
          <w:szCs w:val="16"/>
          <w:lang w:val="ru-RU" w:eastAsia="ru-RU"/>
        </w:rPr>
        <w:t xml:space="preserve">                  </w:t>
      </w:r>
      <w:r w:rsidRPr="00F34408">
        <w:rPr>
          <w:rFonts w:ascii="Times New Roman" w:eastAsia="Times New Roman" w:hAnsi="Times New Roman" w:cs="Times New Roman"/>
          <w:bCs/>
          <w:color w:val="000000"/>
          <w:sz w:val="16"/>
          <w:szCs w:val="16"/>
          <w:lang w:eastAsia="ru-RU"/>
        </w:rPr>
        <w:t>вихідний реєстраційний</w:t>
      </w:r>
      <w:r w:rsidRPr="00F34408">
        <w:rPr>
          <w:rFonts w:ascii="Times New Roman" w:eastAsia="Times New Roman" w:hAnsi="Times New Roman" w:cs="Times New Roman"/>
          <w:bCs/>
          <w:color w:val="000000"/>
          <w:sz w:val="16"/>
          <w:szCs w:val="16"/>
          <w:lang w:eastAsia="ru-RU"/>
        </w:rPr>
        <w:br/>
        <w:t xml:space="preserve">                  номер електронного документа)</w:t>
      </w:r>
    </w:p>
    <w:p w:rsidR="00F34408" w:rsidRPr="00F34408" w:rsidRDefault="00F34408" w:rsidP="00F34408">
      <w:pPr>
        <w:spacing w:after="0" w:line="240" w:lineRule="auto"/>
        <w:outlineLvl w:val="2"/>
        <w:rPr>
          <w:rFonts w:ascii="Times New Roman" w:eastAsia="Times New Roman" w:hAnsi="Times New Roman" w:cs="Times New Roman"/>
          <w:bCs/>
          <w:color w:val="000000"/>
          <w:sz w:val="16"/>
          <w:szCs w:val="16"/>
          <w:lang w:eastAsia="ru-RU"/>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34408" w:rsidRPr="00F34408" w:rsidTr="00127BFC">
        <w:tc>
          <w:tcPr>
            <w:tcW w:w="5000" w:type="pct"/>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F3440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34408" w:rsidRPr="00F34408" w:rsidTr="00127BFC">
        <w:tc>
          <w:tcPr>
            <w:tcW w:w="156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val="en-US" w:eastAsia="ru-RU"/>
              </w:rPr>
            </w:pPr>
            <w:r w:rsidRPr="00F3440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val="ru-RU" w:eastAsia="ru-RU"/>
              </w:rPr>
            </w:pPr>
            <w:r w:rsidRPr="00F3440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val="ru-RU" w:eastAsia="ru-RU"/>
              </w:rPr>
            </w:pPr>
            <w:r w:rsidRPr="00F3440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val="ru-RU" w:eastAsia="ru-RU"/>
              </w:rPr>
            </w:pPr>
            <w:r w:rsidRPr="00F3440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F34408" w:rsidRPr="00F34408" w:rsidRDefault="00F34408" w:rsidP="00F3440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34408">
              <w:rPr>
                <w:rFonts w:ascii="Times New Roman" w:eastAsia="Times New Roman" w:hAnsi="Times New Roman" w:cs="Times New Roman"/>
                <w:color w:val="000000"/>
                <w:sz w:val="20"/>
                <w:szCs w:val="20"/>
                <w:lang w:val="en-US" w:eastAsia="ru-RU"/>
              </w:rPr>
              <w:t>Жуков Андрiй Сергiйович</w:t>
            </w:r>
          </w:p>
        </w:tc>
      </w:tr>
      <w:tr w:rsidR="00F34408" w:rsidRPr="00F34408" w:rsidTr="00127BFC">
        <w:tc>
          <w:tcPr>
            <w:tcW w:w="156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r w:rsidRPr="00F3440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r w:rsidRPr="00F3440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r w:rsidRPr="00F3440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r w:rsidRPr="00F3440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r w:rsidRPr="00F34408">
              <w:rPr>
                <w:rFonts w:ascii="Times New Roman" w:eastAsia="Times New Roman" w:hAnsi="Times New Roman" w:cs="Times New Roman"/>
                <w:color w:val="000000"/>
                <w:sz w:val="20"/>
                <w:szCs w:val="20"/>
                <w:lang w:val="ru-RU" w:eastAsia="ru-RU"/>
              </w:rPr>
              <w:t>(прізвище та ініціали керівника)</w:t>
            </w:r>
          </w:p>
        </w:tc>
      </w:tr>
      <w:tr w:rsidR="00F34408" w:rsidRPr="00F34408" w:rsidTr="00127BFC">
        <w:trPr>
          <w:trHeight w:val="121"/>
        </w:trPr>
        <w:tc>
          <w:tcPr>
            <w:tcW w:w="5460" w:type="dxa"/>
            <w:gridSpan w:val="4"/>
            <w:vMerge w:val="restart"/>
            <w:tcMar>
              <w:top w:w="30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val="en-US" w:eastAsia="ru-RU"/>
              </w:rPr>
            </w:pPr>
          </w:p>
        </w:tc>
      </w:tr>
      <w:tr w:rsidR="00F34408" w:rsidRPr="00F34408" w:rsidTr="00127BFC">
        <w:trPr>
          <w:trHeight w:val="44"/>
        </w:trPr>
        <w:tc>
          <w:tcPr>
            <w:tcW w:w="5460" w:type="dxa"/>
            <w:gridSpan w:val="4"/>
            <w:vMerge/>
            <w:vAlign w:val="center"/>
          </w:tcPr>
          <w:p w:rsidR="00F34408" w:rsidRPr="00F34408" w:rsidRDefault="00F34408" w:rsidP="00F3440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4"/>
                <w:szCs w:val="24"/>
                <w:lang w:val="ru-RU" w:eastAsia="ru-RU"/>
              </w:rPr>
            </w:pPr>
          </w:p>
        </w:tc>
      </w:tr>
      <w:tr w:rsidR="00F34408" w:rsidRPr="00F34408" w:rsidTr="00127BFC">
        <w:tc>
          <w:tcPr>
            <w:tcW w:w="9601" w:type="dxa"/>
            <w:gridSpan w:val="5"/>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F3440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F34408">
              <w:rPr>
                <w:rFonts w:ascii="Times New Roman" w:eastAsia="Times New Roman" w:hAnsi="Times New Roman" w:cs="Times New Roman"/>
                <w:b/>
                <w:bCs/>
                <w:color w:val="000000"/>
                <w:sz w:val="24"/>
                <w:szCs w:val="24"/>
                <w:lang w:val="ru-RU" w:eastAsia="ru-RU"/>
              </w:rPr>
              <w:br/>
              <w:t xml:space="preserve">за 2019 рік </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34408" w:rsidRPr="00F34408" w:rsidTr="00127BFC">
        <w:tc>
          <w:tcPr>
            <w:tcW w:w="5000" w:type="pct"/>
            <w:gridSpan w:val="2"/>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color w:val="000000"/>
                <w:sz w:val="24"/>
                <w:szCs w:val="24"/>
                <w:lang w:val="ru-RU" w:eastAsia="ru-RU"/>
              </w:rPr>
            </w:pPr>
            <w:r w:rsidRPr="00F34408">
              <w:rPr>
                <w:rFonts w:ascii="Times New Roman" w:eastAsia="Times New Roman" w:hAnsi="Times New Roman" w:cs="Times New Roman"/>
                <w:b/>
                <w:bCs/>
                <w:color w:val="000000"/>
                <w:sz w:val="24"/>
                <w:szCs w:val="24"/>
                <w:lang w:val="en-US" w:eastAsia="ru-RU"/>
              </w:rPr>
              <w:t>I</w:t>
            </w:r>
            <w:r w:rsidRPr="00F34408">
              <w:rPr>
                <w:rFonts w:ascii="Times New Roman" w:eastAsia="Times New Roman" w:hAnsi="Times New Roman" w:cs="Times New Roman"/>
                <w:b/>
                <w:bCs/>
                <w:color w:val="000000"/>
                <w:sz w:val="24"/>
                <w:szCs w:val="24"/>
                <w:lang w:val="ru-RU" w:eastAsia="ru-RU"/>
              </w:rPr>
              <w:t>. Загальні відомості</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Акцiонерне товариство "Одеський консервний завод дитячого харчування"</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Акцiонерне товариство</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 xml:space="preserve">3. </w:t>
            </w:r>
            <w:r w:rsidRPr="00F34408">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05529030</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eastAsia="ru-RU"/>
              </w:rPr>
              <w:t>65007 Одеська область Малиновський р-н м.Одеса провулок Високий, буд.22</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(0482) 34-40-42 (0482) 34-40-42</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color w:val="000000"/>
                <w:sz w:val="20"/>
                <w:szCs w:val="20"/>
                <w:lang w:val="ru-RU" w:eastAsia="ru-RU"/>
              </w:rPr>
              <w:t xml:space="preserve">6. </w:t>
            </w:r>
            <w:r w:rsidRPr="00F34408">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o.shevchuk@vitmark.com</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Рішення наглядової ради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протокол наглядової ради №118 вiд 21.04.2020 р. від 21.04.2020</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 xml:space="preserve">8. </w:t>
            </w:r>
            <w:r w:rsidRPr="00F34408">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F34408">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21676262</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Україна</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DR/00001/APA</w:t>
            </w:r>
          </w:p>
        </w:tc>
      </w:tr>
      <w:tr w:rsidR="00F34408" w:rsidRPr="00F34408" w:rsidTr="00127BFC">
        <w:tc>
          <w:tcPr>
            <w:tcW w:w="1359" w:type="pct"/>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21676262</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Україна</w:t>
            </w:r>
          </w:p>
          <w:p w:rsidR="00F34408" w:rsidRPr="00F34408" w:rsidRDefault="00F34408" w:rsidP="00F34408">
            <w:pPr>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DR/00002/ARM</w:t>
            </w:r>
          </w:p>
        </w:tc>
      </w:tr>
      <w:tr w:rsidR="00F34408" w:rsidRPr="00F34408" w:rsidTr="00127BF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4"/>
                <w:szCs w:val="24"/>
                <w:lang w:val="ru-RU" w:eastAsia="ru-RU"/>
              </w:rPr>
            </w:pPr>
            <w:r w:rsidRPr="00F34408">
              <w:rPr>
                <w:rFonts w:ascii="Times New Roman" w:eastAsia="Times New Roman" w:hAnsi="Times New Roman" w:cs="Times New Roman"/>
                <w:b/>
                <w:bCs/>
                <w:sz w:val="24"/>
                <w:szCs w:val="24"/>
                <w:lang w:val="en-US" w:eastAsia="ru-RU"/>
              </w:rPr>
              <w:t>II</w:t>
            </w:r>
            <w:r w:rsidRPr="00F3440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val="ru-RU" w:eastAsia="ru-RU"/>
        </w:rPr>
      </w:pP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34408" w:rsidRPr="00F34408" w:rsidTr="00127BFC">
        <w:tc>
          <w:tcPr>
            <w:tcW w:w="2580" w:type="dxa"/>
            <w:vMerge w:val="restart"/>
            <w:tcMar>
              <w:top w:w="60" w:type="dxa"/>
              <w:left w:w="60" w:type="dxa"/>
              <w:bottom w:w="60" w:type="dxa"/>
              <w:right w:w="60" w:type="dxa"/>
            </w:tcMar>
            <w:vAlign w:val="bottom"/>
          </w:tcPr>
          <w:p w:rsidR="00F34408" w:rsidRPr="00F34408" w:rsidRDefault="00F34408" w:rsidP="00F34408">
            <w:pPr>
              <w:spacing w:after="0" w:line="240" w:lineRule="auto"/>
              <w:rPr>
                <w:rFonts w:ascii="Times New Roman" w:eastAsia="Times New Roman" w:hAnsi="Times New Roman" w:cs="Times New Roman"/>
                <w:b/>
                <w:sz w:val="20"/>
                <w:szCs w:val="20"/>
                <w:lang w:val="ru-RU" w:eastAsia="ru-RU"/>
              </w:rPr>
            </w:pPr>
            <w:r w:rsidRPr="00F34408">
              <w:rPr>
                <w:rFonts w:ascii="Times New Roman" w:eastAsia="Times New Roman" w:hAnsi="Times New Roman" w:cs="Times New Roman"/>
                <w:b/>
                <w:sz w:val="20"/>
                <w:szCs w:val="20"/>
                <w:lang w:val="ru-RU" w:eastAsia="ru-RU"/>
              </w:rPr>
              <w:t>Річну інформацію розміщено на власному</w:t>
            </w:r>
            <w:r w:rsidRPr="00F34408">
              <w:rPr>
                <w:rFonts w:ascii="Times New Roman" w:eastAsia="Times New Roman" w:hAnsi="Times New Roman" w:cs="Times New Roman"/>
                <w:b/>
                <w:sz w:val="20"/>
                <w:szCs w:val="20"/>
                <w:lang w:val="ru-RU" w:eastAsia="ru-RU"/>
              </w:rPr>
              <w:br/>
              <w:t>веб-сайті учасника фондового ринку</w:t>
            </w:r>
          </w:p>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ru-RU"/>
              </w:rPr>
            </w:pPr>
            <w:r w:rsidRPr="00F3440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http://www.obfc.pat.ua</w:t>
            </w:r>
          </w:p>
        </w:tc>
        <w:tc>
          <w:tcPr>
            <w:tcW w:w="292" w:type="dxa"/>
            <w:tcMar>
              <w:top w:w="60" w:type="dxa"/>
              <w:left w:w="60" w:type="dxa"/>
              <w:bottom w:w="60" w:type="dxa"/>
              <w:right w:w="60" w:type="dxa"/>
            </w:tcMar>
            <w:vAlign w:val="bottom"/>
          </w:tcPr>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30.04.2020</w:t>
            </w:r>
          </w:p>
        </w:tc>
      </w:tr>
      <w:tr w:rsidR="00F34408" w:rsidRPr="00F34408" w:rsidTr="00127BFC">
        <w:tc>
          <w:tcPr>
            <w:tcW w:w="2580" w:type="dxa"/>
            <w:vMerge/>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val="ru-RU" w:eastAsia="ru-RU"/>
              </w:rPr>
              <w:t>(</w:t>
            </w:r>
            <w:r w:rsidRPr="00F34408">
              <w:rPr>
                <w:rFonts w:ascii="Times New Roman" w:eastAsia="Times New Roman" w:hAnsi="Times New Roman" w:cs="Times New Roman"/>
                <w:sz w:val="20"/>
                <w:szCs w:val="20"/>
                <w:lang w:val="ru-RU" w:eastAsia="ru-RU"/>
              </w:rPr>
              <w:t>URL-адреса сторінки</w:t>
            </w:r>
            <w:r w:rsidRPr="00F34408">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val="ru-RU" w:eastAsia="ru-RU"/>
              </w:rPr>
              <w:t>(дата)</w:t>
            </w:r>
          </w:p>
        </w:tc>
      </w:tr>
    </w:tbl>
    <w:p w:rsidR="00F34408" w:rsidRPr="00F34408" w:rsidRDefault="00F34408" w:rsidP="00F34408">
      <w:pPr>
        <w:spacing w:after="0" w:line="240" w:lineRule="auto"/>
        <w:rPr>
          <w:rFonts w:ascii="Times New Roman" w:eastAsia="Times New Roman" w:hAnsi="Times New Roman" w:cs="Times New Roman"/>
          <w:sz w:val="24"/>
          <w:szCs w:val="24"/>
          <w:lang w:val="ru-RU" w:eastAsia="ru-RU"/>
        </w:rPr>
      </w:pPr>
    </w:p>
    <w:p w:rsidR="00F34408" w:rsidRDefault="00F34408">
      <w:pPr>
        <w:sectPr w:rsidR="00F34408" w:rsidSect="00F34408">
          <w:pgSz w:w="11906" w:h="16838"/>
          <w:pgMar w:top="363" w:right="567" w:bottom="363" w:left="1417" w:header="708" w:footer="708" w:gutter="0"/>
          <w:cols w:space="708"/>
          <w:docGrid w:linePitch="360"/>
        </w:sectPr>
      </w:pPr>
    </w:p>
    <w:p w:rsidR="00F34408" w:rsidRPr="00F34408" w:rsidRDefault="00F34408" w:rsidP="00F3440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34408">
        <w:rPr>
          <w:rFonts w:ascii="Times New Roman" w:eastAsia="Times New Roman" w:hAnsi="Times New Roman" w:cs="Times New Roman"/>
          <w:b/>
          <w:bCs/>
          <w:color w:val="000000"/>
          <w:sz w:val="28"/>
          <w:szCs w:val="28"/>
          <w:lang w:eastAsia="uk-UA"/>
        </w:rPr>
        <w:lastRenderedPageBreak/>
        <w:t>Зміст</w:t>
      </w:r>
      <w:r w:rsidRPr="00F34408">
        <w:rPr>
          <w:rFonts w:ascii="Times New Roman" w:eastAsia="Times New Roman" w:hAnsi="Times New Roman" w:cs="Times New Roman"/>
          <w:b/>
          <w:bCs/>
          <w:color w:val="000000"/>
          <w:sz w:val="28"/>
          <w:szCs w:val="28"/>
          <w:lang w:val="en-US" w:eastAsia="uk-UA"/>
        </w:rPr>
        <w:tab/>
      </w:r>
      <w:r w:rsidRPr="00F34408">
        <w:rPr>
          <w:rFonts w:ascii="Times New Roman" w:eastAsia="Times New Roman" w:hAnsi="Times New Roman" w:cs="Times New Roman"/>
          <w:b/>
          <w:bCs/>
          <w:color w:val="000000"/>
          <w:sz w:val="28"/>
          <w:szCs w:val="28"/>
          <w:lang w:val="en-US" w:eastAsia="uk-UA"/>
        </w:rPr>
        <w:tab/>
      </w:r>
      <w:r w:rsidRPr="00F3440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34408" w:rsidRPr="00F34408" w:rsidTr="00127BFC">
        <w:tc>
          <w:tcPr>
            <w:tcW w:w="10266" w:type="dxa"/>
            <w:gridSpan w:val="2"/>
            <w:tcMar>
              <w:top w:w="60" w:type="dxa"/>
              <w:left w:w="60" w:type="dxa"/>
              <w:bottom w:w="60" w:type="dxa"/>
              <w:right w:w="60" w:type="dxa"/>
            </w:tcMar>
            <w:vAlign w:val="cente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3440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rPr>
          <w:trHeight w:val="274"/>
        </w:trPr>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F34408">
              <w:rPr>
                <w:rFonts w:ascii="Times New Roman" w:eastAsia="Times New Roman" w:hAnsi="Times New Roman" w:cs="Times New Roman"/>
                <w:sz w:val="20"/>
                <w:szCs w:val="20"/>
                <w:lang w:eastAsia="ru-RU"/>
              </w:rPr>
              <w:t xml:space="preserve">мають бути </w:t>
            </w:r>
            <w:r w:rsidRPr="00F34408">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ind w:left="1560" w:hanging="1560"/>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color w:val="000000"/>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 xml:space="preserve">30. </w:t>
            </w:r>
            <w:r w:rsidRPr="00F34408">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val="en-US" w:eastAsia="uk-UA"/>
              </w:rPr>
              <w:t>X</w:t>
            </w: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tcPr>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p>
        </w:tc>
      </w:tr>
      <w:tr w:rsidR="00F34408" w:rsidRPr="00F34408" w:rsidTr="00127BFC">
        <w:tc>
          <w:tcPr>
            <w:tcW w:w="8424"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4"/>
                <w:szCs w:val="24"/>
                <w:lang w:val="en-US" w:eastAsia="uk-UA"/>
              </w:rPr>
            </w:pPr>
            <w:r w:rsidRPr="00F34408">
              <w:rPr>
                <w:rFonts w:ascii="Times New Roman" w:eastAsia="Times New Roman" w:hAnsi="Times New Roman" w:cs="Times New Roman"/>
                <w:b/>
                <w:sz w:val="24"/>
                <w:szCs w:val="24"/>
                <w:lang w:val="en-US" w:eastAsia="uk-UA"/>
              </w:rPr>
              <w:t>X</w:t>
            </w:r>
          </w:p>
        </w:tc>
      </w:tr>
    </w:tbl>
    <w:p w:rsidR="00F34408" w:rsidRPr="00F34408" w:rsidRDefault="00F34408" w:rsidP="00F34408">
      <w:pPr>
        <w:spacing w:after="0" w:line="240" w:lineRule="auto"/>
        <w:rPr>
          <w:rFonts w:ascii="Times New Roman" w:eastAsia="Times New Roman" w:hAnsi="Times New Roman" w:cs="Times New Roman"/>
          <w:b/>
          <w:sz w:val="20"/>
          <w:szCs w:val="20"/>
          <w:lang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b/>
          <w:sz w:val="20"/>
          <w:szCs w:val="20"/>
          <w:lang w:eastAsia="uk-UA"/>
        </w:rPr>
        <w:t xml:space="preserve">Примітки : </w:t>
      </w:r>
      <w:r w:rsidRPr="00F34408">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Судовi справи, за якими розглядаються позовнi вимоги у розмiрi на суму 1 та бiльше вiдсоткiв активiв емiтента станом на початок звiтного року, стороною в яких виступає емiтент,  посадовi особи  вiдсутнi.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Судовi справи, провадження за якими вiдкрито у звiтному роцi на суму 1 або бiльше вiдсоткiв активiв емiтента станом на початок року, стороною в яких виступає емiтент, а також судовi справи, рiшення за якими набрало чинностi у звiтному роцi, вiдсутнi.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"Основнi вiдомостi про емiтента" не включена до складу рiчної iнформацiї у зв'язку iз вiдсутнiстю штрафних санкцiй.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Iнформацiя про засновникiв та/або учасникiв емiтента, вiдсоток акцiй (часток, паїв) не розкривається у зв'язку з тим, що засновник Товариства не є його акцiонером на кiнець звiтного перiоду.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У звiтному роцi фактiв укладення деривативiв або вчинення правочинiв щодо похiдних цiнних паперiв Товариством, якщо це б вплинуло на оцiнку його активiв, зобов'язань, фiнансового стану i доходiв або витрат, не було.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Кодекс корпоративного управлiння Товариством не затверджувався. 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актiв, прийнятих на їх реалiзацiю та виконання. Система вiдносин корпоративного управлiння здiйснюється вiдповiдно до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Товариства, рiшень Наглядової ради та Директора Товариства. Корпоративне управлiння Товариства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Товариством не застосовується.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Додатково зазначаємо наступне:</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Власники значного пакета акцiй Товариства: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СП "Вiтмарк-Україна" ТОВ, iдентифiкацiйний код  22480087, розмiр пакета акцiй -  154 697 887 шт., що складає  89.458492% Статутного капiталу Товариства (пряме володiння).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ПРИВАТНА КОМПАНIЯ З ВIДПОВIДАЛЬНIСТЮ УЧАСНИКIВ У МЕЖАХ НАЛЕЖНИХ ЇМ АКЦIЙ ДЕСОККО ЛIМIТЕД, номер реєстрацiї юридичної особи - нерезидента 153107,  розмiр пакета акцiй -  18 228 113 шт., що складає 10.5409% Статутного капiталу Товариства (пряме володiння). Через СП "Вiтмарк-Україна" ТОВ опосередковано володiє 90,02% Статутного капiталу Товариства (опосередковане володiння).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Вiницький Вiталiй,  реєстрацiйний номер облiкової картки платника податкiв 2221718674, розмiр пакета акцiй -  1000 шт., що складає  0,0005% Статутного капiталу Товариства (пряме володiння). Через вищезазначених акцiонерiв опосередковано володiє 90,02% Статутного капiталу Товариства (опосередковане володiння).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Вiдсутнi будь-якi обмеження прав участi та голосування акцiонерiв  на загальних зборах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Протягом звiтного перiоду Товариство не здiйснювало випуск облiгацiй.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Протягом звiтного перiоду Товариство не здiйснювало випуск iнших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w:t>
      </w:r>
      <w:r w:rsidRPr="00F34408">
        <w:rPr>
          <w:rFonts w:ascii="Times New Roman" w:eastAsia="Times New Roman" w:hAnsi="Times New Roman" w:cs="Times New Roman"/>
          <w:sz w:val="20"/>
          <w:szCs w:val="20"/>
          <w:lang w:val="en-US" w:eastAsia="uk-UA"/>
        </w:rPr>
        <w:lastRenderedPageBreak/>
        <w:t>пiдпунктiв 4, 6, 10, 13, 14, 20, 21, 26, 27, 29, 30 пункту 5, а саме: п. 20 -  iнформацiю про забезпечення випуску боргових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Товариством власнi акцiї протягом звiтного перiоду не придбавались.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Працiвники Товариства не володiють цiнними паперами (крiм акцiй)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Працiвники Товариства не володiють акцiями Товариства в розмiрi понад 0,1 вiдсотка розмiру статутного капiталу.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Вiдсутнi будь-якi обмеження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 Товариствi вiдсутнi голосуючi акцiї, права голосу за якими обмежено, а також голосуючi акцiї, права голосу за якими за результатами обмеження таких прав передано iншiй особi.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Iнформацiя про собiвартiсть реалiзованої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Товариство не здiйснювало випуск боргових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 наявнiй в Товариствi iнформацiї  акцiонерами Товариства акцiонернi або корпоративнi договори не  укладались.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Будь-яких договорiв та/або правочинiв, умовою чинностi яких є незмiннiсть осiб, якi здiйснюють контроль над Товариством, не iснує.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у зв'язку з тим, що  Товариство не здiйснювало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300" w:line="240" w:lineRule="auto"/>
        <w:jc w:val="center"/>
        <w:outlineLvl w:val="2"/>
        <w:rPr>
          <w:rFonts w:ascii="Times New Roman" w:eastAsia="Times New Roman" w:hAnsi="Times New Roman" w:cs="Times New Roman"/>
          <w:b/>
          <w:bCs/>
          <w:color w:val="000000"/>
          <w:sz w:val="28"/>
          <w:szCs w:val="28"/>
          <w:lang w:eastAsia="uk-UA"/>
        </w:rPr>
      </w:pPr>
      <w:r w:rsidRPr="00F34408">
        <w:rPr>
          <w:rFonts w:ascii="Times New Roman" w:eastAsia="Times New Roman" w:hAnsi="Times New Roman" w:cs="Times New Roman"/>
          <w:b/>
          <w:bCs/>
          <w:color w:val="000000"/>
          <w:sz w:val="28"/>
          <w:szCs w:val="28"/>
          <w:lang w:val="en-US" w:eastAsia="uk-UA"/>
        </w:rPr>
        <w:lastRenderedPageBreak/>
        <w:t>III</w:t>
      </w:r>
      <w:r w:rsidRPr="00F3440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xml:space="preserve"> </w:t>
            </w:r>
            <w:r w:rsidRPr="00F34408">
              <w:rPr>
                <w:rFonts w:ascii="Times New Roman" w:eastAsia="Times New Roman" w:hAnsi="Times New Roman" w:cs="Times New Roman"/>
                <w:b/>
                <w:sz w:val="20"/>
                <w:szCs w:val="20"/>
                <w:lang w:val="en-US" w:eastAsia="uk-UA"/>
              </w:rPr>
              <w:t>Акціонерне товариство "Одеський консервний завод дитячого харчування"</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 xml:space="preserve">2. </w:t>
            </w:r>
            <w:r w:rsidRPr="00F34408">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xml:space="preserve"> </w:t>
            </w:r>
            <w:r w:rsidRPr="00F34408">
              <w:rPr>
                <w:rFonts w:ascii="Times New Roman" w:eastAsia="Times New Roman" w:hAnsi="Times New Roman" w:cs="Times New Roman"/>
                <w:b/>
                <w:sz w:val="20"/>
                <w:szCs w:val="20"/>
                <w:lang w:val="en-US" w:eastAsia="uk-UA"/>
              </w:rPr>
              <w:t>АТ "ОКЗДХ"</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 xml:space="preserve"> 24.01.1996</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4.</w:t>
            </w:r>
            <w:r w:rsidRPr="00F34408">
              <w:rPr>
                <w:rFonts w:ascii="Times New Roman" w:eastAsia="Times New Roman" w:hAnsi="Times New Roman" w:cs="Times New Roman"/>
                <w:sz w:val="20"/>
                <w:szCs w:val="20"/>
                <w:lang w:eastAsia="uk-UA"/>
              </w:rPr>
              <w:t xml:space="preserve"> </w:t>
            </w:r>
            <w:r w:rsidRPr="00F34408">
              <w:rPr>
                <w:rFonts w:ascii="Times New Roman" w:eastAsia="Times New Roman" w:hAnsi="Times New Roman" w:cs="Times New Roman"/>
                <w:sz w:val="20"/>
                <w:szCs w:val="20"/>
                <w:lang w:val="ru-RU" w:eastAsia="uk-UA"/>
              </w:rPr>
              <w:t>Територія</w:t>
            </w: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ru-RU" w:eastAsia="uk-UA"/>
              </w:rPr>
              <w:t>о</w:t>
            </w:r>
            <w:r w:rsidRPr="00F34408">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 xml:space="preserve"> Одеська область</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 xml:space="preserve"> 43231750.00</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ru-RU" w:eastAsia="uk-UA"/>
              </w:rPr>
              <w:t>0.000</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0.000</w:t>
            </w:r>
          </w:p>
        </w:tc>
      </w:tr>
      <w:tr w:rsidR="00F34408" w:rsidRPr="00F34408" w:rsidTr="00127BFC">
        <w:trPr>
          <w:trHeight w:val="397"/>
        </w:trPr>
        <w:tc>
          <w:tcPr>
            <w:tcW w:w="492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ru-RU" w:eastAsia="uk-UA"/>
              </w:rPr>
              <w:t>41</w:t>
            </w:r>
          </w:p>
        </w:tc>
      </w:tr>
      <w:tr w:rsidR="00F34408" w:rsidRPr="00F34408" w:rsidTr="00127BFC">
        <w:trPr>
          <w:trHeight w:val="397"/>
        </w:trPr>
        <w:tc>
          <w:tcPr>
            <w:tcW w:w="9855" w:type="dxa"/>
            <w:gridSpan w:val="4"/>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F34408" w:rsidRPr="00F34408" w:rsidTr="00127BFC">
        <w:trPr>
          <w:trHeight w:val="397"/>
        </w:trPr>
        <w:tc>
          <w:tcPr>
            <w:tcW w:w="136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10.86 </w:t>
            </w:r>
          </w:p>
        </w:tc>
        <w:tc>
          <w:tcPr>
            <w:tcW w:w="848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ВИРОБНИЦТВО ДИТЯЧОГО ХАРЧУВАННЯ ТА ДІЄТИЧНИХ ХАРЧОВИХ ПРОДУКТІВ </w:t>
            </w:r>
          </w:p>
        </w:tc>
      </w:tr>
      <w:tr w:rsidR="00F34408" w:rsidRPr="00F34408" w:rsidTr="00127BFC">
        <w:trPr>
          <w:trHeight w:val="397"/>
        </w:trPr>
        <w:tc>
          <w:tcPr>
            <w:tcW w:w="136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77.39</w:t>
            </w:r>
          </w:p>
        </w:tc>
        <w:tc>
          <w:tcPr>
            <w:tcW w:w="848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 xml:space="preserve"> НАДАННЯ В ОРЕНДУ ІНШИХ МАШИН, УСТАТКОВАННЯ ТА ТОВАРІВ. Н. В. І. У.</w:t>
            </w:r>
          </w:p>
        </w:tc>
      </w:tr>
      <w:tr w:rsidR="00F34408" w:rsidRPr="00F34408" w:rsidTr="00127BFC">
        <w:trPr>
          <w:trHeight w:val="397"/>
        </w:trPr>
        <w:tc>
          <w:tcPr>
            <w:tcW w:w="1368"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F34408" w:rsidRPr="00F34408" w:rsidTr="00127BFC">
        <w:tc>
          <w:tcPr>
            <w:tcW w:w="2268" w:type="dxa"/>
            <w:gridSpan w:val="2"/>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p>
        </w:tc>
      </w:tr>
    </w:tbl>
    <w:p w:rsidR="00F34408" w:rsidRPr="00F34408" w:rsidRDefault="00F34408" w:rsidP="00F3440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34408" w:rsidRPr="00F34408" w:rsidTr="00127BFC">
        <w:tc>
          <w:tcPr>
            <w:tcW w:w="9960" w:type="dxa"/>
            <w:gridSpan w:val="2"/>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eastAsia="uk-UA"/>
              </w:rPr>
              <w:t>1</w:t>
            </w:r>
            <w:r w:rsidRPr="00F34408">
              <w:rPr>
                <w:rFonts w:ascii="Times New Roman" w:eastAsia="Times New Roman" w:hAnsi="Times New Roman" w:cs="Times New Roman"/>
                <w:bCs/>
                <w:sz w:val="20"/>
                <w:szCs w:val="20"/>
                <w:lang w:val="en-US" w:eastAsia="uk-UA"/>
              </w:rPr>
              <w:t>0</w:t>
            </w:r>
            <w:r w:rsidRPr="00F34408">
              <w:rPr>
                <w:rFonts w:ascii="Times New Roman" w:eastAsia="Times New Roman" w:hAnsi="Times New Roman" w:cs="Times New Roman"/>
                <w:bCs/>
                <w:sz w:val="20"/>
                <w:szCs w:val="20"/>
                <w:lang w:eastAsia="uk-UA"/>
              </w:rPr>
              <w:t>. Банки, що обслуговують емітента</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 xml:space="preserve">1) </w:t>
            </w:r>
            <w:r w:rsidRPr="00F34408">
              <w:rPr>
                <w:rFonts w:ascii="Times New Roman" w:eastAsia="Times New Roman" w:hAnsi="Times New Roman" w:cs="Times New Roman"/>
                <w:sz w:val="20"/>
                <w:szCs w:val="20"/>
                <w:lang w:val="ru-RU" w:eastAsia="uk-UA"/>
              </w:rPr>
              <w:t xml:space="preserve"> </w:t>
            </w:r>
            <w:r w:rsidRPr="00F3440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val="en-US" w:eastAsia="uk-UA"/>
              </w:rPr>
            </w:pPr>
            <w:r w:rsidRPr="00F34408">
              <w:rPr>
                <w:rFonts w:ascii="Times New Roman" w:eastAsia="Times New Roman" w:hAnsi="Times New Roman" w:cs="Times New Roman"/>
                <w:b/>
                <w:sz w:val="20"/>
                <w:szCs w:val="20"/>
                <w:lang w:val="ru-RU" w:eastAsia="uk-UA"/>
              </w:rPr>
              <w:t xml:space="preserve"> </w:t>
            </w:r>
            <w:r w:rsidRPr="00F34408">
              <w:rPr>
                <w:rFonts w:ascii="Times New Roman" w:eastAsia="Times New Roman" w:hAnsi="Times New Roman" w:cs="Times New Roman"/>
                <w:b/>
                <w:sz w:val="20"/>
                <w:szCs w:val="20"/>
                <w:lang w:val="en-US" w:eastAsia="uk-UA"/>
              </w:rPr>
              <w:t>АТ "Райффайзен Банк Аваль"</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2)</w:t>
            </w: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380805</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 xml:space="preserve">3) </w:t>
            </w: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UA613808050000000026007420506</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 xml:space="preserve">4) </w:t>
            </w:r>
            <w:r w:rsidRPr="00F34408">
              <w:rPr>
                <w:rFonts w:ascii="Times New Roman" w:eastAsia="Times New Roman" w:hAnsi="Times New Roman" w:cs="Times New Roman"/>
                <w:sz w:val="20"/>
                <w:szCs w:val="20"/>
                <w:lang w:val="ru-RU" w:eastAsia="uk-UA"/>
              </w:rPr>
              <w:t xml:space="preserve"> </w:t>
            </w:r>
            <w:r w:rsidRPr="00F3440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ru-RU" w:eastAsia="uk-UA"/>
              </w:rPr>
              <w:t xml:space="preserve"> </w:t>
            </w:r>
            <w:r w:rsidRPr="00F34408">
              <w:rPr>
                <w:rFonts w:ascii="Times New Roman" w:eastAsia="Times New Roman" w:hAnsi="Times New Roman" w:cs="Times New Roman"/>
                <w:b/>
                <w:sz w:val="20"/>
                <w:szCs w:val="20"/>
                <w:lang w:val="en-US" w:eastAsia="uk-UA"/>
              </w:rPr>
              <w:t>АТ "Райффайзен банк Аваль"</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5)</w:t>
            </w: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380805</w:t>
            </w:r>
          </w:p>
        </w:tc>
      </w:tr>
      <w:tr w:rsidR="00F34408" w:rsidRPr="00F34408" w:rsidTr="00127BFC">
        <w:tc>
          <w:tcPr>
            <w:tcW w:w="4920" w:type="dxa"/>
            <w:tcBorders>
              <w:top w:val="nil"/>
              <w:left w:val="nil"/>
              <w:bottom w:val="nil"/>
              <w:right w:val="nil"/>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 xml:space="preserve">6) </w:t>
            </w: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val="en-US" w:eastAsia="uk-UA"/>
              </w:rPr>
              <w:t xml:space="preserve"> UA383808050000000026008420505</w:t>
            </w:r>
          </w:p>
        </w:tc>
      </w:tr>
    </w:tbl>
    <w:p w:rsidR="00F34408" w:rsidRPr="00F34408" w:rsidRDefault="00F34408" w:rsidP="00F34408">
      <w:pPr>
        <w:spacing w:after="0" w:line="240" w:lineRule="auto"/>
        <w:rPr>
          <w:rFonts w:ascii="Times New Roman" w:eastAsia="Times New Roman" w:hAnsi="Times New Roman" w:cs="Times New Roman"/>
          <w:sz w:val="24"/>
          <w:szCs w:val="24"/>
          <w:lang w:val="ru-RU" w:eastAsia="uk-UA"/>
        </w:rPr>
      </w:pPr>
    </w:p>
    <w:p w:rsidR="00F34408" w:rsidRDefault="00F34408">
      <w:pPr>
        <w:sectPr w:rsidR="00F34408" w:rsidSect="00F34408">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4408" w:rsidRPr="00F34408" w:rsidTr="00127BFC">
        <w:tc>
          <w:tcPr>
            <w:tcW w:w="9720" w:type="dxa"/>
            <w:tcMar>
              <w:top w:w="60" w:type="dxa"/>
              <w:left w:w="60" w:type="dxa"/>
              <w:bottom w:w="60" w:type="dxa"/>
              <w:right w:w="60" w:type="dxa"/>
            </w:tcMar>
            <w:vAlign w:val="center"/>
          </w:tcPr>
          <w:p w:rsidR="00F34408" w:rsidRPr="00F34408" w:rsidRDefault="00F34408" w:rsidP="00F34408">
            <w:pPr>
              <w:spacing w:after="0" w:line="240" w:lineRule="auto"/>
              <w:ind w:left="-210"/>
              <w:jc w:val="center"/>
              <w:rPr>
                <w:rFonts w:ascii="Times New Roman" w:eastAsia="Times New Roman" w:hAnsi="Times New Roman" w:cs="Times New Roman"/>
                <w:b/>
                <w:bCs/>
                <w:sz w:val="24"/>
                <w:szCs w:val="24"/>
                <w:lang w:eastAsia="uk-UA"/>
              </w:rPr>
            </w:pPr>
            <w:r w:rsidRPr="00F34408">
              <w:rPr>
                <w:rFonts w:ascii="Times New Roman" w:eastAsia="Times New Roman" w:hAnsi="Times New Roman" w:cs="Times New Roman"/>
                <w:b/>
                <w:bCs/>
                <w:sz w:val="24"/>
                <w:szCs w:val="24"/>
                <w:lang w:val="ru-RU" w:eastAsia="uk-UA"/>
              </w:rPr>
              <w:lastRenderedPageBreak/>
              <w:t>12</w:t>
            </w:r>
            <w:r w:rsidRPr="00F34408">
              <w:rPr>
                <w:rFonts w:ascii="Times New Roman" w:eastAsia="Times New Roman" w:hAnsi="Times New Roman" w:cs="Times New Roman"/>
                <w:b/>
                <w:bCs/>
                <w:sz w:val="24"/>
                <w:szCs w:val="24"/>
                <w:lang w:eastAsia="uk-UA"/>
              </w:rPr>
              <w:t xml:space="preserve">. </w:t>
            </w:r>
            <w:r w:rsidRPr="00F34408">
              <w:rPr>
                <w:rFonts w:ascii="Times New Roman" w:eastAsia="Times New Roman" w:hAnsi="Times New Roman" w:cs="Times New Roman"/>
                <w:b/>
                <w:bCs/>
                <w:color w:val="000000"/>
                <w:sz w:val="24"/>
                <w:szCs w:val="24"/>
                <w:lang w:eastAsia="uk-UA"/>
              </w:rPr>
              <w:t>Відомості про участь емітента в інших юридичних особах :</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найменування</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ТОВ "Рахнянсько-лiсовий консервний завод"</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Товариство з обмеженою вiдповiдальнiстю</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32636767</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65007 м. Одеса, пров. Високий, буд. 22</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опис</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 xml:space="preserve">Станом на 31.12.2019 року  фiнансовi iнвестицiї  АТ "ОКЗДХ"  надано наступним  чином: </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 xml:space="preserve">пайовий внесок  оцiнений за iсторичною вартiстю тому що  не має  ринкових котирувань на активному ринку  i його справедливу вартiсть не можна достовiрно оцiнити. Сума iнвестицiй складає 1 512 тис. грн., що складає 6,2% статутного капiталу. </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АТ "ОКЗДХ"  немає  iстотного впливу на дiяльнiсть  зазначеного пiдприємства.</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4408" w:rsidRPr="00F34408" w:rsidTr="00127BFC">
        <w:tc>
          <w:tcPr>
            <w:tcW w:w="9720" w:type="dxa"/>
            <w:tcMar>
              <w:top w:w="60" w:type="dxa"/>
              <w:left w:w="60" w:type="dxa"/>
              <w:bottom w:w="60" w:type="dxa"/>
              <w:right w:w="60" w:type="dxa"/>
            </w:tcMar>
            <w:vAlign w:val="center"/>
          </w:tcPr>
          <w:p w:rsidR="00F34408" w:rsidRPr="00F34408" w:rsidRDefault="00F34408" w:rsidP="00F34408">
            <w:pPr>
              <w:spacing w:after="0" w:line="240" w:lineRule="auto"/>
              <w:ind w:firstLine="240"/>
              <w:jc w:val="center"/>
              <w:rPr>
                <w:rFonts w:ascii="Times New Roman" w:eastAsia="Times New Roman" w:hAnsi="Times New Roman" w:cs="Times New Roman"/>
                <w:sz w:val="24"/>
                <w:szCs w:val="24"/>
                <w:lang w:eastAsia="uk-UA"/>
              </w:rPr>
            </w:pPr>
            <w:r w:rsidRPr="00F34408">
              <w:rPr>
                <w:rFonts w:ascii="Times New Roman" w:eastAsia="Times New Roman" w:hAnsi="Times New Roman" w:cs="Times New Roman"/>
                <w:b/>
                <w:bCs/>
                <w:sz w:val="24"/>
                <w:szCs w:val="24"/>
                <w:lang w:val="ru-RU" w:eastAsia="uk-UA"/>
              </w:rPr>
              <w:lastRenderedPageBreak/>
              <w:t>15</w:t>
            </w:r>
            <w:r w:rsidRPr="00F34408">
              <w:rPr>
                <w:rFonts w:ascii="Times New Roman" w:eastAsia="Times New Roman" w:hAnsi="Times New Roman" w:cs="Times New Roman"/>
                <w:b/>
                <w:bCs/>
                <w:sz w:val="24"/>
                <w:szCs w:val="24"/>
                <w:lang w:eastAsia="uk-UA"/>
              </w:rPr>
              <w:t xml:space="preserve">. </w:t>
            </w:r>
            <w:r w:rsidRPr="00F34408">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1" w:name="10037"/>
            <w:bookmarkEnd w:id="1"/>
          </w:p>
          <w:p w:rsidR="00F34408" w:rsidRPr="00F34408" w:rsidRDefault="00F34408" w:rsidP="00F34408">
            <w:pPr>
              <w:spacing w:after="0" w:line="240" w:lineRule="auto"/>
              <w:ind w:left="-210"/>
              <w:jc w:val="center"/>
              <w:rPr>
                <w:rFonts w:ascii="Times New Roman" w:eastAsia="Times New Roman" w:hAnsi="Times New Roman" w:cs="Times New Roman"/>
                <w:b/>
                <w:bCs/>
                <w:sz w:val="24"/>
                <w:szCs w:val="24"/>
                <w:lang w:eastAsia="uk-UA"/>
              </w:rPr>
            </w:pP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найменування</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КУЧУРГАНСЬКА ВИРОБНИЧА ФІЛІЯ АКЦІОНЕРНОГО ТОВАРИСТВА "ОДЕСЬКИЙ КОНСЕРВНИЙ ЗАВОД ДИТЯЧОГО ХАРЧУВАННЯ"</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УКРАЇНА 67430 Одеська область Роздільнянський район село Степанівка Миру, б. 144</w:t>
            </w:r>
          </w:p>
        </w:tc>
      </w:tr>
      <w:tr w:rsidR="00F34408" w:rsidRPr="00F34408" w:rsidTr="00127BFC">
        <w:tblPrEx>
          <w:tblCellMar>
            <w:top w:w="0" w:type="dxa"/>
            <w:bottom w:w="0" w:type="dxa"/>
          </w:tblCellMar>
        </w:tblPrEx>
        <w:tc>
          <w:tcPr>
            <w:tcW w:w="2834"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опис</w:t>
            </w:r>
          </w:p>
        </w:tc>
        <w:tc>
          <w:tcPr>
            <w:tcW w:w="6803"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 звітному 2019 році на КУЧУРГАНСЬКІЙ ВИРОБНИЧІЙ ФІЛІЇ АКЦІОНЕРНОГО ТОВАРИСТВА "ОДЕСЬКИЙ КОНСЕРВНИЙ ЗАВОД ДИТЯЧОГО ХАРЧУВАННЯ"  надавались послуги з оренди приміщень, обладнання та послуги з переробки давальницької сировини.</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На КУЧУРГАНСЬКІЙ ВИРОБНИЧІЙ ФІЛІЇ АКЦІОНЕРНОГО ТОВАРИСТВА "ОДЕСЬКИЙ КОНСЕРВНИЙ ЗАВОД ДИТЯЧОГО ХАРЧУВАННЯ" є три основні технологічні цехи:</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w:t>
            </w:r>
            <w:r w:rsidRPr="00F34408">
              <w:rPr>
                <w:rFonts w:ascii="Times New Roman" w:eastAsia="Times New Roman" w:hAnsi="Times New Roman" w:cs="Times New Roman"/>
                <w:sz w:val="20"/>
                <w:szCs w:val="24"/>
                <w:lang w:eastAsia="uk-UA"/>
              </w:rPr>
              <w:tab/>
              <w:t>Овочевий;</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w:t>
            </w:r>
            <w:r w:rsidRPr="00F34408">
              <w:rPr>
                <w:rFonts w:ascii="Times New Roman" w:eastAsia="Times New Roman" w:hAnsi="Times New Roman" w:cs="Times New Roman"/>
                <w:sz w:val="20"/>
                <w:szCs w:val="24"/>
                <w:lang w:eastAsia="uk-UA"/>
              </w:rPr>
              <w:tab/>
              <w:t>Фруктовий;</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w:t>
            </w:r>
            <w:r w:rsidRPr="00F34408">
              <w:rPr>
                <w:rFonts w:ascii="Times New Roman" w:eastAsia="Times New Roman" w:hAnsi="Times New Roman" w:cs="Times New Roman"/>
                <w:sz w:val="20"/>
                <w:szCs w:val="24"/>
                <w:lang w:eastAsia="uk-UA"/>
              </w:rPr>
              <w:tab/>
              <w:t>Фабрикатний.</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lastRenderedPageBreak/>
        <w:t>18. Опис бізнесу</w:t>
      </w:r>
    </w:p>
    <w:p w:rsidR="00F34408" w:rsidRPr="00F34408" w:rsidRDefault="00F34408" w:rsidP="00F34408">
      <w:pPr>
        <w:spacing w:after="0" w:line="240" w:lineRule="auto"/>
        <w:jc w:val="center"/>
        <w:rPr>
          <w:rFonts w:ascii="Times New Roman" w:eastAsia="Times New Roman" w:hAnsi="Times New Roman" w:cs="Times New Roman"/>
          <w:b/>
          <w:color w:val="000000"/>
          <w:sz w:val="28"/>
          <w:szCs w:val="28"/>
          <w:lang w:val="en-US" w:eastAsia="uk-UA"/>
        </w:rPr>
      </w:pPr>
    </w:p>
    <w:p w:rsidR="00F34408" w:rsidRPr="00F34408" w:rsidRDefault="00F34408" w:rsidP="00F34408">
      <w:pPr>
        <w:spacing w:after="0" w:line="240" w:lineRule="auto"/>
        <w:rPr>
          <w:rFonts w:ascii="Times New Roman" w:eastAsia="Times New Roman" w:hAnsi="Times New Roman" w:cs="Times New Roman"/>
          <w:vanish/>
          <w:color w:val="000000"/>
          <w:sz w:val="20"/>
          <w:szCs w:val="20"/>
          <w:lang w:val="en-US" w:eastAsia="uk-UA"/>
        </w:rPr>
      </w:pPr>
      <w:r w:rsidRPr="00F34408">
        <w:rPr>
          <w:rFonts w:ascii="Times New Roman" w:eastAsia="Times New Roman" w:hAnsi="Times New Roman" w:cs="Times New Roman"/>
          <w:color w:val="000000"/>
          <w:sz w:val="20"/>
          <w:szCs w:val="20"/>
          <w:lang w:val="en-US" w:eastAsia="uk-UA"/>
        </w:rPr>
        <w:t xml:space="preserve"> </w:t>
      </w: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До складу Компанії входить Кучурганська виробнича філія Акціонерного товариства "Одеський консервний завод дитячого харчування"  яка розташована  за адресою: 67430  Одеська  область, Роздільнянський район, село Степанівка, вулиця Миру, 144.</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Адреса виробництва збігається з адресою філії.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 звітному 2019 році на Кучурганській  виробничій  філії  Акціонерного товариства "Одеський консервний завод дитячого харчування"  надавались послуги з оренди приміщень, обладнання та послуги з переробки давальницької сировини.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На Кучурганській виробничій філії АТ «ОКЗДХ» є три основні технологічні цехи: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Овочевий;</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Фруктовий;</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Фабрикатний.</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Допомiжнi та обслуговуючі пiдроздiли: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Тарний цех;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Транспортний цех;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Ремонтно-механічний цех;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Холодильник;</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 xml:space="preserve">Котельня.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 2019 зміни організаційній структурі емітента не відбувались.</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Середньооблікова чисельність штатних працівників облікового складу - 27 осіб, середня чисельність позаштатних працівників та осіб, які працюють за сумісництвом - 14 осіб, чисельність працівників, які працюють на умовах неповного робочого часу (дня, тижня) - 17 осіб. Фонд оплати праці в звітному році склав 5 530 тис. грн. Розмір фонду оплати праці збільшився відносно попереднього року на 1003 тис. грн. у зв'язку із збільшенням розміру мінімальної заробітної плати відповідно до законодавства.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Кадрова програма, спрямована на забезпечення рівня кваліфікації працівників операційним потребам емітента, не розроблялась.</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Національна асоціація виробників дитячого харчування, молочноконсервної та сокової продукції «Укрконсервмолоко» є добровільним неприбутковим об'єднанням підприємств, які здійснюють діяльність у сфері виробництва молочної, сокової продукції, та інших юридичних осіб, які зацікавлені у досягненні статутної мети об'єднання. "Укрконсервмолоко" представляє інтереси вітчизняних виробників перед державними виконавчими та законодавчими органами, приймає участь в обговоренні проектів галузевих нормативних актів.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Мета діяльності Асоціації - створення сприятливих умов для стабілізації та розвитку вітчизняного промислового виробництва продуктів дитячого харчування, молочноконсервної та сокової продукції. АТ "ОКЗДХ"  є членом вищезазначеної асоціації, приймає участь в обговоренні питань, що стосуються статутної діяльності "Укрконсервмолоко". Термін участі емітента у об'єднанні з січня 2006 року.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Асоцiацiя "Укрконсервмолоко" знаходиться за адресою: 01601, м. Київ, вул. Б. Грiнченка, 1.        </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 звітному році емітент не проводив спільної діяльності з іншими організаціями, підприємствами, установами.</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За звітний рік пропозицій щодо реорганізації з боку третіх осіб не надходило.</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ПРИНЦИПИ ОБЛІКОВОЇ ПОЛІТИКИ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Основа представлення інформації та ведення бухгалтерського обліку: фінансова звітність була підготовлена відповідно до вимог усіх МСФЗ, та тлумачень, випущених Комітетом з тлумачень Міжнародної фінансової звітності ("КТМФЗ"), які були випущені та набули чинності або випущені та прийняті до застосування достроково на момент підготовки цієї  фінансової звітності.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Фінансова звітність Товариства підготовлена на основі принципу історичної вартості, за виключенням певних фінансових інструментів.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джерела невизначеності оцінок - Нижче наведені ключові припущення стосовно майбутнього та інші основні джерела невизначеності оцінок на звітну дату, щодо яких існує істотний ризик, що вони стануть причиною суттєвого коригування балансової вартості активів та зобов'язань протягом наступного фінансового року.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Можливість відшкодування вартості основних засобів - На кожну звітну дату Компанія здійснює оцінку стосовно існування ознак того, що сума відшкодування основних засобів Компанії стала нижчою від їхньої балансової вартості. Сума відшкодування являє собою більшу з двох величин: справедливої вартості активу, за вирахуванням витрат на його реалізацію, та вартості використання. За умови виявлення такого зниження балансова вартість зменшується до суми відшкодування. Сума такого зниження відображається у звіті про сукупні прибутки у тому періоді, в якому виявлене таке зниження. Якщо умови зміняться і керівництво прийме рішення, що вартість активів збільшилась, таке знецінення буде повністю або частково відновлене.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Резерв на покриття збитків від сумнівної дебіторської заборгованості - Сума резерву на покриття збитків від сумнівної дебіторської заборгованості визначається на основі оцінки Компанією можливості її погашення конкретним клієнтом. У випадку погіршення кредитоспроможності основних клієнтів або коли фактичне невиконання зобов'язань буде перевищувати відповідні оцінки, фактичні результати можуть відрізнятися від таких оцінок.</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Строки корисного використання та ліквідаційна вартість основних засобів - Оцінка строків корисного використання та ліквідаційної вартості об'єктів основних засобів вимагає від керівництва застосування професійних суджень, які базуються на досвіді роботи з аналогічними активами. При визначенні строків корисного використання та ліквідаційної вартості активів керівництво враховує умови очікуваного використання активу, його моральний знос, фізичний знос та умови, в яких експлуатується даний актив. Зміна будь-якої з цих умов або оцінок може у результаті призвести до коригування майбутніх норм амортизації.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Відстрочені податкові активи - Відстрочені податкові активи визнаються для всіх невикористаних податкових збитків у тій мірі, в якій існує вірогідність отримання оподатковуваного прибутку, за рахунок якого можуть бути реалізовані дані збитки. Від керівництва вимагається застосування зваженого професійного судження для визначення суми відстрочених податкових активів, які можна визнати, на основі вірогідного строку та рівня оподатковуваних прибутків у майбутньому, з урахуванням стратегії майбутнього податкового планування.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Дані оцінки базувались на найкращій інформації, наявній на звітну дату, але у результаті майбутніх подій може виникнути необхідність коригування цих оцінок (у сторону збільшення або зменшення) у подальші роки. Будь-яка зміна облікових оцінок буде визнаватися в майбутніх періодах у відповідному звіті про сукупні прибутки.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Суттєві облікові судження при застосуванні облікової політики - Нижче наведені суттєві судження, крім тих які вимагають здійснення оцінок (див. вище), які </w:t>
      </w:r>
      <w:r w:rsidRPr="00F34408">
        <w:rPr>
          <w:rFonts w:ascii="Courier New" w:eastAsia="Times New Roman" w:hAnsi="Courier New" w:cs="Courier New"/>
          <w:sz w:val="20"/>
          <w:szCs w:val="24"/>
          <w:lang w:eastAsia="uk-UA"/>
        </w:rPr>
        <w:lastRenderedPageBreak/>
        <w:t>зробило керівництво у процесі застосування облікової політики Компанії і які мають суттєвий вплив на суми, визнані у фінансовій звітності: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Визначення чи були передані Компанії істотні ризики та винагороди, пов'язані з володінням активами - При прийнятті судження щодо визнання різних видів доходів від реалізації, описаних нижче у цій Примітці, керівництво брало до уваги детальні критерії щодо визнання доходів від реалізації товарів, викладені в МСБО 18 "Дохід", та, зокрема, чи передала Компанія покупцю усі істотні ризики та винагороди від володіння товарами. Керівництво вважає правильним визнання доходу в момент переходу істотних ризиків та винагород, пов'язаних із володінням активом, і за умови відсутності триваючого управління проданими активами.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Визначення ролі Компанії в операції купівлі-продажу - як агента чи принципала - При здійсненні судження щодо визнання доходів валовою сумою або нетто керівництво бере до уваги роль, яку виконує Компанія в операції купівлі-продажу - як агента чи принципала, з урахуванням таких критеріїв: ризику відносно запасів, кредитного ризику, кінцевої відповідальності за постачання продукту, свободи у визначенні ціни, можливості змінити продукт або надати частину послуги, свободи вибору постачальників та участі при визначенні продукту. Судження керівництва базуються на сутності операцій, а не лише на їхній юридичній формі.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Класифікація договорів оренди - Для цілей класифікації оренди на операційну або фінансову керівництво здійснило своє судження на основі критеріїв класифікації, визначених в МСБО 17 "Оренда".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Функціональна валюта та валюта представлення - Функціональною валютою та валютою представлення даної попередньої фінансової звітності Компанії є українська гривня. Операції у валютах, які відрізняються від функціональної валюти Компанії, вважаються операціями в іноземних валютах.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Операції в іноземних валютах - Операції у валютах, які відрізняються від функціональної валюти, первісно відображаються за курсами обміну, які діяли на дати здійснення відповідних операцій. Монетарні активи та зобов'язання, виражені у таких валютах, перераховуються за курсами обміну, які діяли на звітну дату. Усі реалізовані та нереалізовані прибутки та збитки, які виникають внаслідок курсових різниць, включаються до складу прибутку або збитку за період.</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Запаси - Запаси відображаються за меншою з первісної вартості або чистої вартості реалізації. Первісна вартість запасів включає витрати на придбання, мито, витрати на транспортування та вартість вантажно-розвантажувальних робіт. Первісна вартість визначається за методом середньозваженої вартості. Чиста вартість реалізації визначається виходячи з розрахункової ціни продажу, за вирахуванням всіх очікуваних витрат на реалізацію.</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засоби - Основні засоби відображаються за історичною вартістю, за вирахуванням накопиченого зносу та накопичених збитків від знецінення.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Історична вартість об'єкта основних засобів включає (а) ціну придбання, включаючи імпортні мита й податки, які не відшкодовуються, за вирахуванням торгових та цінових знижок; (б) будь-які витрати, які безпосередньо пов'язані з доставкою об'єкта до місця розташування та приведення його у стан, необхідний для експлуатації відповідно до намірів керівництва Компанії; (в) первісну попередню оцінку витрат на демонтаж і видалення об'єкта основних засобів та відновлення території, на якій він розташований, зобов'язання за якими Компанія бере на себе або при придбанні даного об'єкта, або внаслідок його експлуатації протягом певного періоду часу з метою, яка відрізняється від використання в операційній діяльності протягом цього періоду. Первісна вартість активів, створених власними силами, включає собівартість матеріалів, прямі витрати на оплату праці та відповідну частину виробничих накладних витрат.</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Капіталізовані витрати включають основні витрати на модернізацію та заміну активів, які збільшують термін їхнього корисного використання або покращують їхню здатність генерувати доходи. Витрати на ремонт та обслуговування основних засобів, які не відповідають наведеним вище критеріям капіталізації, відображаються у складі прибутків або збитків того періоду, у якому вони були понесені.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Компанія прийняла рішення використовувати справедливу вартість в якості умовної первісної вартості на дату переходу на МСФЗ. Компанія прийняла оцінку, підготовлену незалежним кваліфікованим оцінювачем, щоб отримати справедливу вартість на дату переходу на МСФЗ. Справедлива вартість активів, що мають ринок збуту, була визначена за їх ринковою вартістю. За відсутності ринкових даних про справедливу вартість через специфічний характер об'єкта основних засобів, та коли об'єкт рідко продається, окрім як в рамках діючого бізнесу, для оцінки справедливої вартості був використаний метод доходу або метод залишкової вартості заміщення.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Вартість, яка амортизується, представляє собою первісну вартість об'єкта основних засобів чи будь-яку іншу суму, яка визнається як вартість об'єкта, за вирахуванням його ліквідаційної вартості. Ліквідаційна вартість активу - це очікувана сума, яку Компанія одержала б на даний момент від реалізації об'єкта основних засобів після вирахування очікуваних витрат на вибуття, якби даний актив уже досяг того віку й </w:t>
      </w:r>
      <w:r w:rsidRPr="00F34408">
        <w:rPr>
          <w:rFonts w:ascii="Courier New" w:eastAsia="Times New Roman" w:hAnsi="Courier New" w:cs="Courier New"/>
          <w:sz w:val="20"/>
          <w:szCs w:val="24"/>
          <w:lang w:eastAsia="uk-UA"/>
        </w:rPr>
        <w:lastRenderedPageBreak/>
        <w:t>стану, у якому, як можна очікувати, він буде перебувати наприкінці строку свого корисного використання.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Амортизація нараховується з метою списання первісної вартості активів, окрім невстановленого обладнання, протягом періоду їхнього очікуваного корисного використання. Амортизація всіх груп основних засобів розраховується на основі прямолінійного методу.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Строки корисного використання основних засобів представлені таким чином: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Будівлі та споруди</w:t>
      </w:r>
      <w:r w:rsidRPr="00F34408">
        <w:rPr>
          <w:rFonts w:ascii="Courier New" w:eastAsia="Times New Roman" w:hAnsi="Courier New" w:cs="Courier New"/>
          <w:sz w:val="20"/>
          <w:szCs w:val="24"/>
          <w:lang w:eastAsia="uk-UA"/>
        </w:rPr>
        <w:tab/>
        <w:t>10-50 років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Виробниче обладнання</w:t>
      </w:r>
      <w:r w:rsidRPr="00F34408">
        <w:rPr>
          <w:rFonts w:ascii="Courier New" w:eastAsia="Times New Roman" w:hAnsi="Courier New" w:cs="Courier New"/>
          <w:sz w:val="20"/>
          <w:szCs w:val="24"/>
          <w:lang w:eastAsia="uk-UA"/>
        </w:rPr>
        <w:tab/>
        <w:t>3-19 років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Допоміжне та інше обладнання</w:t>
      </w:r>
      <w:r w:rsidRPr="00F34408">
        <w:rPr>
          <w:rFonts w:ascii="Courier New" w:eastAsia="Times New Roman" w:hAnsi="Courier New" w:cs="Courier New"/>
          <w:sz w:val="20"/>
          <w:szCs w:val="24"/>
          <w:lang w:eastAsia="uk-UA"/>
        </w:rPr>
        <w:tab/>
        <w:t>3-18 років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Транспортні засоби</w:t>
      </w:r>
      <w:r w:rsidRPr="00F34408">
        <w:rPr>
          <w:rFonts w:ascii="Courier New" w:eastAsia="Times New Roman" w:hAnsi="Courier New" w:cs="Courier New"/>
          <w:sz w:val="20"/>
          <w:szCs w:val="24"/>
          <w:lang w:eastAsia="uk-UA"/>
        </w:rPr>
        <w:tab/>
        <w:t>3-8 років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Ліквідаційна вартість, строки корисного використання та метод нарахування амортизації переглядаються на кінець кожного фінансового року. Вплив будь-яких змін порівняно з попередніми оцінками обліковується як зміна облікової оцінки.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Прибутки або збитки, які виникають у результаті вибуття або вилучення об'єкта основних засобів, визначаються як різниця між надходженнями від реалізації та балансовою вартістю активу і визнаються у складі прибутку або збитку.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Невстановлене обладнання включає об'єкти обладнання, які не готові до негайної експлуатації. Невстановлене обладнання не амортизується. Амортизація невстановленого обладнання, на основі того самого методу, що й інших об'єктів основних засобів, починається з моменту готовності даних активів до експлуатації, тобто коли вони перебувають у місці та стані, які забезпечують їхню експлуатацію відповідно до намірів керівництва.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Знецінення основних засобів та нематеріальних активів - На кожну звітну дату Компанія переглядає балансову вартість своїх основних засобів та нематеріальних активів для виявлення будь-яких ознак того, що дані активи втратили частину своєї вартості внаслідок знецінення. За наявності таких ознак проводиться оцінка суми відшкодування відповідного активу для визначення розміру збитку від знецінення (якщо таке знецінення мало місце). Для цілей оцінки знецінення активи розподіляються на групи за найнижчими рівнями, для яких існують грошові потоки, які можна окремо ідентифікувати (одиниці, які генерують грошові кошти).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Сума відшкодування являє собою більшу з двох величин: справедливої вартості, за вирахуванням витрат на продаж, та вартості використання. При оцінці вартості використання очікувані майбутні грошові потоки дисконтуються до їхньої теперішньої вартості з використанням ставки дисконту до оподаткування, яка відображає поточні ринкові оцінки вартості грошей у часі та ризиків, характерних для даного активу.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Якщо, за оцінками, сума відшкодування активу (або одиниці, яка генерує грошові кошти) менша за його балансову вартість, то балансова вартість активу (одиниці, яка генерує грошові кошти) зменшується до суми його відшкодування. Збиток від знецінення визнається негайно у складі прибутку або збитку.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Якщо, у подальшому, збиток від знецінення відновлюється, то балансова вартість активу (одиниці, яка генерує грошові кошти) збільшується до переглянутої оцінки суми його відшкодування, але таким чином, щоб збільшена балансова вартість не перевищувала балансової вартості, яка була б визначена, якби для активу (одиниці, яка генерує грошові кошти) у попередні роки не був визнаний збиток від знецінення. Відновлення збитку від знецінення визнається негайно у складі прибутку або збитку.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Оренда - Оренда класифікується як фінансова оренда, якщо за умовами оренди орендар приймає на себе усі істотні ризики і вигоди, пов'язані з володінням активом. Будь-яка інша оренда класифікується як операційна.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Фінансова оренда - Активи, які утримуються за договорами фінансової оренди, визнаються активами Компанії за справедливою вартістю на дату придбання або, якщо вона нижче, за поточною вартістю мінімальних орендних платежів. Відповідне зобов'язання перед орендодавцем включається до звіту про фінансовий стан у статті зобов'язання за договорами фінансової оренди. Орендні платежі пропорційно розподіляються між фінансовими витратами та зменшенням орендного зобов'язання таким чином, щоб залишалася постійна відсоткова ставка на залишкову суму зобов'язання. Фінансові витрати відносяться безпосередньо до прибутку або збитку і класифікуються як "Фінансові витрати".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Операційна оренда - Дохід від операційної оренди визнається за прямолінійним методом протягом терміну дії відповідної оренди. Первісні прямі витрати орендодавців, понесені на узгодження та підписання договорів операційної оренди, додаються до балансової вартості активу, який орендується, та амортизуються з використанням прямолінійного методу протягом строку відповідної оренди. Витрати за операційною орендою визнаються у складі прибутку або збитку за методом нарахувань протягом терміну дії оренди.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Фінансові інструменти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Фінансові активи та фінансові зобов'язання визнаються, коли підприємство Групи стає стороною договірних відносин за відповідним фінансовому інструменту.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Фінансові активи та фінансові зобов'язання первісно оцінюються за справедливою вартістю. Витрати на операції, які безпосередньо пов'язані з придбанням або випуском фінансових активів та фінансових зобов'язань (крім фінансових активів та </w:t>
      </w:r>
      <w:r w:rsidRPr="00F34408">
        <w:rPr>
          <w:rFonts w:ascii="Courier New" w:eastAsia="Times New Roman" w:hAnsi="Courier New" w:cs="Courier New"/>
          <w:sz w:val="20"/>
          <w:szCs w:val="24"/>
          <w:lang w:eastAsia="uk-UA"/>
        </w:rPr>
        <w:lastRenderedPageBreak/>
        <w:t>фінансових зобов'язань, що відображаються за справедливою вартістю через прибутки або збитки), відповідно збільшують або зменшують справедливу вартість фінансових активів або фінансових зобов'язань при первісному визнанні. Витрати на операції, які безпосередньо відносяться до придбання фінансових активів або фінансових зобов'язань, що відображаються за справедливою вартістю через прибутки або збитки, відносяться безпосередньо на прибутки і збитки.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Фінансові активи - Фінансові активи визнаються та припиняють визнаватися на дату здійснення операції, коли придбання або продаж інвестиції здійснюється за договором, умови якого вимагають передати право власності на інвестицію у терміни, визначені конкретними ринковими умовами, та первісно оцінюються за справедливою вартістю, з врахуванням витрат на здійснення операції.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Фінансові активи класифікуються на такі спеціальні категорії: "фінансові активи за справедливою вартістю, з відображенням переоцінки у складі прибутку або збитку"; "інвестиції, утримувані до погашення"; "фінансові активи, доступні для продажу"; а також "кредити та дебіторська заборгованість". Класифікація залежить від характеру та цілей фінансових активів та визначається на момент первісного визнання.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Знецінення фінансових активів - Фінансові активи оцінюються на наявність ознак знецінення на кожну звітну дату. Фінансові активи вважаються знеціненими, коли існують об'єктивні свідчення того, що у результаті однієї або більше подій, які відбулися після первісного визнання фінансового активу, очікуваний майбутній рух грошових коштів від даної інвестиції зазнав негативного впливу. Для фінансових активів, які відображаються за амортизованою вартістю, сумою знецінення є різниця між балансовою вартістю активу та поточною вартістю очікуваних майбутніх потоків грошових коштів, дисконтованих за первісною ефективною відсотковою ставкою.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Балансова вартість фінансового активу зменшується на суму збитку від знецінення безпосередньо для всіх фінансових активів, за виключенням торгової та іншої дебіторської заборгованості, для якої балансова вартість зменшується через використання резерву на покриття збитків від знецінення. Зміна балансової вартості резерву на покриття збитків від знецінення визнається у складі прибутку або збитку. У тих випадках коли дебіторська заборгованість вважається безнадійною, вона списується за рахунок резерву на покриття збитків від знецінення. Подальше відшкодування раніше списаних сум визнається у складі прибутку або збитку.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Якщо, у подальші періоди, сума збитку від знецінення зменшується, і це зменшення можна об'єктивно віднести до події, яка відбулася після визнання знецінення, раніше визнаний збиток від знецінення відновлюється через прибуток або збиток у тій мірі, в якій балансова вартість інвестиції на дату відновлення знецінення не перевищує амортизовану вартість, яка існувала б, якби не було визнане знецінення.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Метод ефективної ставки відсотка - Метод ефективної ставки відсотка представляє собою метод розрахунку амортизованої вартості фінансового активу і розподілу відсоткових доходів протягом відповідного періоду. Ефективна відсоткова ставка є ставкою, яка точно дисконтує очікувані майбутні надходження грошових коштів протягом очікуваного строку використання фінансового активу або, коли доцільно, коротшого періоду.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Доходи визнаються на основі ефективної відсоткової ставки для фінансових активів, окрім тих які визначені як фінансові активи за справедливою вартістю, з відображенням переоцінки у складі прибутку або збитку.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Грошові кошти та їхні еквіваленти - Грошові кошти та їхні еквіваленти включають грошові кошти в касі та грошові кошти на рахунках в банках.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Торгова та інша дебіторська заборгованість - Торгова та інша дебіторська заборгованість, яка має фіксовані або такі, що можна визначити, платежі та не має котирування на активному ринку, класифікується як дебіторська заборгованість. Торгова та інша дебіторська заборгованість у подальшому оцінюється за амортизованою вартістю з використанням методу ефективної ставки відсотка, за вирахуванням збитків від знецінення. Дебіторська заборгованість класифікується як короткострокова, коли її погашення очікується протягом дванадцяти місяців після звітної дати. Короткострокова дебіторська заборгованість, на яку не нараховуються відсотки і стосовно якої вплив застосування методу ефективної ставки відсотка не є суттєвим, відображається за номінальною вартістю. Відповідні резерви на покриття збитків від сумнівної заборгованості визнаються у складі прибутку або збитку, коли існують об'єктивні свідчення того, що актив знецінився.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Фінансові зобов'язання та інструменти власного капіталу, випущені Товариством.</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Класифікація або як боргових інструментів або як інструментів власного капіталу - Боргові інструменти та інструменти власного капіталу класифікуються або як фінансові зобов'язання, або як власний капітал у відповідності до сутності контрактних відносин.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Інструменти власного капіталу - Інструментом власного капіталу є будь-який договір, який свідчить про залишкову частку в активах Товариства після вирахування усіх її зобов'язань. Інструменти власного капіталу, випущені Компанією, відображаються за справедливою вартістю отриманих надходжень, за вирахуванням прямих витрат на випуск.</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lastRenderedPageBreak/>
        <w:t>Фінансові зобов'язання - Фінансові зобов'язання класифікуються або як фінансові зобов'язання за справедливою вартістю, з відображенням переоцінки у складі прибутку або збитку, або як інші фінансові зобов'язання.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Інші фінансові зобов'язання - Інші фінансові зобов'язання, включаючи позики, торгову кредиторську заборгованість та кредиторську заборгованість за основні засоби, первісно оцінюються за справедливою вартістю, за вирахуванням витрат на здійснення операції.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Інші фінансові зобов'язання у подальшому оцінюються за амортизованою вартістю з використанням методу ефективної ставки відсотка, причому відсоткові витрати визнаються на основі реальної дохідності.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Метод ефективної ставки відсотка - це метод розрахунку амортизованої вартості фінансового зобов'язання та розподілу витрат з виплати відсотків протягом відповідного періоду. Ефективна ставка відсотка - це ставка, яка точно дисконтує попередньо оцінені майбутні виплати грошових коштів протягом очікуваного строку дії фінансового зобов'язання або, якщо доцільно, протягом коротшого періоду.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Припинення визнання фінансових зобов'язань - Товариство припиняє визнавати фінансові зобов'язання тоді і тільки тоді, коли зобов'язання Товариства виконані, анульовані або спливає строк їхньої дії.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Банківські кредити - Позики, за якими нараховуються відсотки, у подальшому оцінюються за амортизованою вартістю. Фінансові витрати визнаються за методом нарахувань протягом строку дії кредиту у відповідності до облікової політики Товариства щодо витрат за позиками.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Банківські кредити класифікуються як довгострокові, якщо вони підлягають погашенню протягом періоду більше дванадцяти місяців від звітної дати. Банківські кредити, які очікується погасити протягом дванадцяти місяців від звітної дати, класифікуються як короткострокові зобов'язання.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Торгова та інша кредиторська заборгованість - Торгова та інша кредиторська заборгованість визнається та первісно оцінюється за справедливою вартістю і в подальшому оцінюється за амортизованою вартістю з використанням методу ефективної ставки відсотка.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Кредиторська заборгованість класифікується як довгострокова, якщо вона повинна бути погашена протягом періоду більше дванадцяти місяців від звітної дати. Кредиторська заборгованість, яка повинна бути погашена протягом дванадцяти місяців від звітної дати, класифікується як короткострокова кредиторська заборгованість.</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Витрати за позиками - Усі витрати за позиками визнаються як витрати того періоду, в якому вони були понесені, за виключенням витрат за позиками, які безпосередньо стосуються придбання, будівництва або виробництва кваліфікованих активів, тобто активів, для підготовки яких до їхнього використання за призначенням або продажу потрібен істотний період часу. У цьому випадку витрати за позиками додаються до первісної вартості цих активів до того часу, поки активи не будуть, в основному, готові до їхнього використання за призначенням або продажу.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Витрати з податку на прибуток представляють собою суму поточного податку на прибуток і відстроченого податку.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Поточний податок - Податок на прибуток розраховується згідно з чинним законодавством України. Податок, який підлягає сплаті у поточному періоді, розраховується виходячи з оподатковуваного прибутку за рік. Оподатковуваний прибуток відрізняється від прибутку, відображеного у звіті про сукупні прибутки, тому що в нього не включені статті доходів або витрат, які підлягають оподатковуванню або відносяться на валові витрати в інших звітних періодах, а також не включаються статті, які ніколи не підлягають оподатковуванню або не відносяться на валові витрати в цілях оподаткування. Він розраховується з використанням податкових ставок, які діють протягом звітного періоду.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Відстрочений податок визнається стосовно тимчасових різниць між балансовою вартістю активів і зобов'язань у фінансовій звітності та відповідними податковими базами, які використовуються для розрахунку оподатковуваного прибутку. Відстрочені податкові зобов'язання звичайно визнаються для всіх оподатковуваних тимчасових різниць. Відстрочені податкові активи звичайно визнаються для всіх тимчасових різниць, які відносяться на валові витрати, у тому обсязі, щодо якого існує ймовірність того, що буде отриманий оподатковуваний прибуток, за рахунок якого можна буде реалізувати ці тимчасові різниці, які відносяться на валові витрати.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Балансова вартість відстрочених податкових активів переглядається на кінець кожного звітного періоду і знижується у тій мірі, в якій відсутня ймовірність отримання достатнього оподатковуваного прибутку, який дозволить відшкодувати всю або частину суми даного активу.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Відстрочені податкові активи та зобов'язання розраховуються виходячи зі ставок податку, які, як очікується, будуть застосовуватися у тому періоді, в якому актив буде реалізований або буде погашене зобов'язання, на основі діючих або фактично діючих податкових ставок (або податкових законів) на кінець звітного періоду. Розрахунок відстрочених податкових зобов'язань та активів відображає податкові наслідки, які можуть виникнути у результаті використання методу, за рахунок якого </w:t>
      </w:r>
      <w:r w:rsidRPr="00F34408">
        <w:rPr>
          <w:rFonts w:ascii="Courier New" w:eastAsia="Times New Roman" w:hAnsi="Courier New" w:cs="Courier New"/>
          <w:sz w:val="20"/>
          <w:szCs w:val="24"/>
          <w:lang w:eastAsia="uk-UA"/>
        </w:rPr>
        <w:lastRenderedPageBreak/>
        <w:t>Товариство на кінець звітного періоду сподівається відшкодувати або погасити балансову вартість своїх активів та зобов'язань.</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Відстрочені податкові активи та зобов'язання взаємно заліковуються, коли існує юридично закріплене право заліку поточних податкових активів за рахунок поточних податкових зобов'язань, і коли вони відносяться до податків на прибуток, які стягуються одним і тим самим податковим органом, і Товариство має намір зарахувати поточні податкові активи та зобов'язання на нетто-основі.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Поточний та відстрочений податки за період - Поточний та відстрочений податки визнаються як витрати або доходи у складі прибутку або збитку, за винятком випадків коли вони відносяться до статей, які не відображаються у складі прибутку або збитку (а відображаються або у складі сукупних доходів, або безпосередньо у складі власного капіталу). У цьому випадку податок також визнається поза складом прибутку або збитку.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Умовні зобов'язання та активи - Умовні зобов'язання не визнаються у фінансовій звітності. Вони розкриваються у примітках до фінансової звітності, за виключенням випадків коли ймовірність відтоку ресурсів, які втілюють у собі економічні вигоди, є незначною.</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Умовні активи не визнаються у фінансовій звітності, але розкриваються у примітках, якщо існує достатня ймовірність надходження економічних вигід.</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Резерви - Резерви визнаються, коли Товариство має поточне юридичне або конструктивне зобов'язання (на основі правового регулювання або яке витікає із обставин) внаслідок минулих подій і при цьому існує достатня ймовірність, що вибуття ресурсів, які втілюють у собі економічні вигоди, буде необхідним для його погашення, і можна зробити достовірну оцінку даного зобов'язання.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Капітал - Капітал визнається за справедливою вартістю внесків, отриманих Товариством.</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Дивіденди - Дивіденди, оголошені протягом звітного періоду, визнаються як розподіл суми нерозподіленого прибутку власникам капіталу протягом відповідного періоду, причому сума визнаних, але не сплачених дивідендів включається до складу короткострокових зобов'язань. Дивіденди, оголошені після звітної дати, але до затвердження фінансової звітності до випуску, не визнаються як зобов'язання на звітну дату, але розкриваються у примітках до фінансової звітності.</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Визнання доходів - Доходи оцінюються за справедливою вартістю компенсації, яка була або має бути отримана, та становлять суми до отримання від продажу товарів та надання послуг у ході звичайної діяльності підприємства, за вирахуванням знижок та відповідних податків з продажу.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Доходи від надання послуг визнаються відповідно до стадії завершення операції на звітну дату і коли існує достатня ймовірність, що Товариство отримає економічні вигоди, пов'язані з цією операцією. Якщо результат операції, пов'язаної з наданням послуг, неможливо визначити достовірно, доходи визнаються у тому обсязі, в якому можна відшкодувати визнані витрати.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Валова сума, отримана від замовників за комісійними договорами, не визнається доходами. Лише чиста сума комісійних визнається і включається до складу доходів від реалізації відповідних послуг.</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Відсоткові доходи визнаються з використанням методу ефективної ставки відсотка.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Виручка від роялті визнається за методом нарахування виходячи із суті відповідної угоди ( якщо існує висока ймовірність отримання Товариством економічної вигоди і сума виручки може бути достовірно визначена).Фіксовані роялті визнаються рівномірно протягом терміну дії угоди.Роялті за угодами,виплати за якими залежать від обсягу виробництва,продажу чи інших показників,відображаються з урахуванням виконання відповідних умов.</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w:t>
      </w:r>
      <w:r w:rsidRPr="00F34408">
        <w:rPr>
          <w:rFonts w:ascii="Times New Roman" w:eastAsia="Times New Roman" w:hAnsi="Times New Roman" w:cs="Times New Roman"/>
          <w:b/>
          <w:sz w:val="24"/>
          <w:szCs w:val="24"/>
          <w:lang w:eastAsia="uk-UA"/>
        </w:rPr>
        <w:lastRenderedPageBreak/>
        <w:t>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види діяльності емітента із зазначенням найменування виду діяльності та коду за КВЕД:</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10.86 Виробництво  дитячого харчування та дієтичних продуктів.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10.32 Виробництво фруктових і овочевих соків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10.39 Інші види перероблення та консервування фруктів і овочів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46.39 Неспеціалізована оптова торгівля продуктами харчування, напоями та тютюновими виробами;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77.39 Надання в оренду  інших машин, устаткування та товарів;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46.75 Оптова торгівля хімічними продуктами;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49.41 Вантажний автомобільний транспорт;</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68.20 Надання в оренду й експлуатацію власного чи орендованого нерухомого майна;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77.12 Надання в оренду вантажних автомобілів.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Емітент надає послуги з виробництва дитячого харчування на давальницьких умовах, де замовником є СП "Вітмарк-Україна" ТОВ.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Виручка від надання послуг з переробки сировини складає 10 842 тис. грн., або 44,2% загального доходу;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 xml:space="preserve">Дохід від операційної оренди складає 11 979 тис. грн., або 48,8% загального доходу.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Всього дохід склав 24 542 тис.грн.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Про основні ринки збуту та основних клієнтів: емітент здає в оренду основні засоби та виконує послуги по переробці давальницької сировини. Основний клієнт - СП "Вітмарк-Україна" ТОВ.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Заходами по зниженню комерцiйних ризикiв є: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1) системне вивчення кон'юнктури ринку;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2) рацiональна цiнова полiтика тощо;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Фiнансовi ризики можуть бути викликанi iнфляцiйними процесами, коливанням курсiв основних валют, тощо. Вони можуть бути зниженi шляхом створення системи фiнансового менеджменту на пiдприємствi, роботi iз споживачами на умовах передплати, використаннi акредитивiв, тощо.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служить робота пiдприємства з достатнiм запасом фiнансової мiцностi.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Заходи щодо зменшення ризикiв: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продукцію;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виробляємої продукції;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виробництва та ринкiв збуту;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контроль за збереженням та використанням оборотних активiв.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Про канали збуту й методи продажу, якi використовує емiтент: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метод прямого чи безпосереднього продажу, коли виробник продукцiї вступає у безпосереднi вiдносини iз споживачами та не використовує незалежних посередникiв. Прямий метод має свої особливостi та переваги, оскiльки дає можливiсть зберегти повний контроль за веденням торгiвельних операцiй;</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зацiкавлення клiєнтiв у пiдтриманнi стосункiв з товариством за рахунок оптимальних цiн на продукцiю.</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Постачальником сировини і матеріалів для виробництва дитячого харчування на давальницьких умовах є СП "Вітмарк-Україна" ТОВ. Стосовно динаміки цін: виробництво дитячого харчування здійснюється на давальницьких умовах, постачальником сировини є СП "Вітмарк -Україна" ТОВ, яку товариство приймає по акту без зазначення ціни.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lastRenderedPageBreak/>
        <w:t xml:space="preserve">Інформація про особливості стану розвитку галузі виробництва, в якій здійснює діяльність емітент: товариство не виробляє продукцію, а надає послуги з переробки сировини для виробництва дитячого харчування на давальницьких умовах.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АТ "ОКЗДХ" першим вийшов з інноваційною пропозицією - соки для дитячого харчування в упаковці ТетраПак. Даний крок дозволив завоювати лідерську долю ринку протягом 2-х років продаж. Продукція виробляється під торговою маркою Чудо-Чадо. Компанія постійно розширює  асортимент продукції.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Становище на ринку не є мономольним.</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Перспективні плани розвитку товариства: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Розвиток власної переробної бази в сировинних зонах України;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Розширення видів упаковки, що застосовується;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Розширення асортименту продукції, що випускається;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Розширення географічних кордонів збуту продукції.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Діяльність товариства не залежить від сезонних змін.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Кількість постачальників за основними видами сировини та матеріалів, що займають більше 10% у загальному обсязі постачання: постачальником сировини і матеріалів для виробництва дитячого харчування на давальницьких умовах, що займає 100% у загальному обсязі постачання є СП "Вітмарк-Україна" ТОВ.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Постачальниками, що займають більш ніж 10% у загальному обсязі постачання, є також Філія "Інфоксводоканал",ПАТ "Одесаобленерго",ТОВ "Українська іноваційно-фінансова компанія".</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 2015 році дохід від продажу металобрухту склав 9 тис.грн, дохід від продажу основних засобів - 90 тис.грн.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У 2016 році дохід від продажу основних засобів склав 89 тис. грн.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У 2017 році дохід від продажу основних засобів склав 183 тис. грн.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 2018 році дохід від продажу основних засобів склав 786,9 тис. грн. Придбано основних засобів на суму 3487 тис.грн.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У 2019 році дохід від продажу основних засобів склав 2535 тис. грн. Ліквідовано основних засобів на суму 2480 тис.грн.</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Первісна вартість основних засобів станом на 31.12.2019 р. складає 350 151 тис. грн, знос - 255 525 тис. грн, залишкова вартість - 94 626 тис. грн. Товариство надає в оренду 100% власних транспортних засобів. Товариство у свою чергу орендує у інших юридичних осіб обладнання. У звітному році АТ "ОКЗДХ" був майновим поручителем СП "Вітмарк-Україна" ТОВ по кредитним договорам:</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w:t>
      </w:r>
      <w:r w:rsidRPr="00F34408">
        <w:rPr>
          <w:rFonts w:ascii="Courier New" w:eastAsia="Times New Roman" w:hAnsi="Courier New" w:cs="Courier New"/>
          <w:sz w:val="20"/>
          <w:szCs w:val="24"/>
          <w:lang w:eastAsia="uk-UA"/>
        </w:rPr>
        <w:tab/>
        <w:t>Договір поруки №12/Д2-КБ/1958 від 10.04.2019р. на забезпечення зобов'язань за  Кредитним договором №010/Д2-КБ/1651від 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2.</w:t>
      </w:r>
      <w:r w:rsidRPr="00F34408">
        <w:rPr>
          <w:rFonts w:ascii="Courier New" w:eastAsia="Times New Roman" w:hAnsi="Courier New" w:cs="Courier New"/>
          <w:sz w:val="20"/>
          <w:szCs w:val="24"/>
          <w:lang w:eastAsia="uk-UA"/>
        </w:rPr>
        <w:tab/>
        <w:t>Договір поруки № 12/Д2-КБ/1960 від 10.04.2019р. на забезпечення зобов'язань за  Кредитним договором № 010/Д2-Б/1652від10.04.2019р.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3.</w:t>
      </w:r>
      <w:r w:rsidRPr="00F34408">
        <w:rPr>
          <w:rFonts w:ascii="Courier New" w:eastAsia="Times New Roman" w:hAnsi="Courier New" w:cs="Courier New"/>
          <w:sz w:val="20"/>
          <w:szCs w:val="24"/>
          <w:lang w:eastAsia="uk-UA"/>
        </w:rPr>
        <w:tab/>
        <w:t>Договір поруки № 12/Д2-КБ/1962 від 10.04.2019р. на забезпечення зобов'язань за  Кредитним договором № 010/Д2-КБ/16 від 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4.</w:t>
      </w:r>
      <w:r w:rsidRPr="00F34408">
        <w:rPr>
          <w:rFonts w:ascii="Courier New" w:eastAsia="Times New Roman" w:hAnsi="Courier New" w:cs="Courier New"/>
          <w:sz w:val="20"/>
          <w:szCs w:val="24"/>
          <w:lang w:eastAsia="uk-UA"/>
        </w:rPr>
        <w:tab/>
        <w:t>Договір поруки № 12/Д2-КБ/1964 від 10.04.2019р. на забезпечення зобов'язань за  Кредитним договором № 015/Д2-КБ/1654 від 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5.</w:t>
      </w:r>
      <w:r w:rsidRPr="00F34408">
        <w:rPr>
          <w:rFonts w:ascii="Courier New" w:eastAsia="Times New Roman" w:hAnsi="Courier New" w:cs="Courier New"/>
          <w:sz w:val="20"/>
          <w:szCs w:val="24"/>
          <w:lang w:eastAsia="uk-UA"/>
        </w:rPr>
        <w:tab/>
        <w:t>Договір поруки № 12/Д2-КБ/1966 від 10.04.2019р. на забезпечення зобов'язань за  Договором про надання гарантій  № 019/Д2-КБ/60 від 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lastRenderedPageBreak/>
        <w:t>6.</w:t>
      </w:r>
      <w:r w:rsidRPr="00F34408">
        <w:rPr>
          <w:rFonts w:ascii="Courier New" w:eastAsia="Times New Roman" w:hAnsi="Courier New" w:cs="Courier New"/>
          <w:sz w:val="20"/>
          <w:szCs w:val="24"/>
          <w:lang w:eastAsia="uk-UA"/>
        </w:rPr>
        <w:tab/>
        <w:t>Договір поруки № 12/Д2-КБ/1968 від 10.04.2019р. на забезпечення зобов'язань за  Договором про відкриття акредитивів  № 019/Д2-КБ/61 від 10.04.2019р.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7.</w:t>
      </w:r>
      <w:r w:rsidRPr="00F34408">
        <w:rPr>
          <w:rFonts w:ascii="Courier New" w:eastAsia="Times New Roman" w:hAnsi="Courier New" w:cs="Courier New"/>
          <w:sz w:val="20"/>
          <w:szCs w:val="24"/>
          <w:lang w:eastAsia="uk-UA"/>
        </w:rPr>
        <w:tab/>
        <w:t>Додаткова угода № 12/Р2-01-03-3-0/558/4 від 10.04.2019р. до Договору поруки № 12/Р2-01-03-3-0/558 від 08.10.2015р., який забезпечує зобов'язання за Кредитним договором №010/Р2-01-03-3-0/318 від 08.10.2015р.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8.</w:t>
      </w:r>
      <w:r w:rsidRPr="00F34408">
        <w:rPr>
          <w:rFonts w:ascii="Courier New" w:eastAsia="Times New Roman" w:hAnsi="Courier New" w:cs="Courier New"/>
          <w:sz w:val="20"/>
          <w:szCs w:val="24"/>
          <w:lang w:eastAsia="uk-UA"/>
        </w:rPr>
        <w:tab/>
        <w:t>Додаткова угода № 12/Р2-01-03-3-0/604/4 від 10.04.2019р. до Договору поруки № 12/Р2-01-03-3-0/604 від 30.10.2015р., який забезпечує зобов'язання за Кредитним договором  № 010/Р2-01-03-3-0/346 від 30.10.2015р.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9.</w:t>
      </w:r>
      <w:r w:rsidRPr="00F34408">
        <w:rPr>
          <w:rFonts w:ascii="Courier New" w:eastAsia="Times New Roman" w:hAnsi="Courier New" w:cs="Courier New"/>
          <w:sz w:val="20"/>
          <w:szCs w:val="24"/>
          <w:lang w:eastAsia="uk-UA"/>
        </w:rPr>
        <w:tab/>
        <w:t>Додаткова угода № 12/Р2-01-03-3-0/612/4 від 10.04.2019р. до Договору поруки № 12/Р2-01-03-3-0/612 від 18.11.2015р., який забезпечує зобов'язання за Кредитним договором  № 010/Р2-01-03-3-0/352 від 18.11.2015р.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10.</w:t>
      </w:r>
      <w:r w:rsidRPr="00F34408">
        <w:rPr>
          <w:rFonts w:ascii="Courier New" w:eastAsia="Times New Roman" w:hAnsi="Courier New" w:cs="Courier New"/>
          <w:sz w:val="20"/>
          <w:szCs w:val="24"/>
          <w:lang w:eastAsia="uk-UA"/>
        </w:rPr>
        <w:tab/>
        <w:t>Додаткова угода № 12/Д2-КБ/1130/2від 10.04.2019р. до Договору поруки № 12/Д2-КБ/1130 від11.04.2018р. який забезпечує зобов'язання за Кредитним договором  № 010/Д2-КБ/818 від 11.04.2018р.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11.</w:t>
      </w:r>
      <w:r w:rsidRPr="00F34408">
        <w:rPr>
          <w:rFonts w:ascii="Courier New" w:eastAsia="Times New Roman" w:hAnsi="Courier New" w:cs="Courier New"/>
          <w:sz w:val="20"/>
          <w:szCs w:val="24"/>
          <w:lang w:eastAsia="uk-UA"/>
        </w:rPr>
        <w:tab/>
        <w:t>Додаткова угода № 12/Д2-КБ/1140/2від 10.04.2019р. до Договору поруки № 12/Д2-КБ/1140 від11.04.2018р. який забезпечує зобов'язання за Кредитним договором  № 010/Д2-КБ/823 від 11.04.2018р.</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 заставу передані основні засоби Товариства.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Спосіб утримання активів полягає в тому, що активи підприємства інвентаризуються, іх вартість відображається в балансі підприємства.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Основні засоби емітента знаходяться в задовільному стані. Основні засоби розташовані за адресами: м.Одеса, пров. Високий, 22 та Одеська обл., Роздільнянський район, с.Степанівка, вул.Миру, 144 (місце розташування Кучурганської виробничої філії).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Облік руху основних засобів Товариства ведеться згідно Положення (стандарту) МСФО 16. Аналітичний та синтетичний облік основних засобів Товариства ведеться відповідно до вимог чинного законодавства України. Синтетичні рахунки заведені відповідно до Інструкції "Про застосування Плану рахунків бухгалтерського обліку" від 30.11.99 року №291. Облік основних засобів ведеться на рахунку №10 "Основні засоби".  Амортизація всіх груп основних засобів розраховується на основі прямолінійного методу.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Товариство користується основними засобами на наступних умовах:використання засобів здійснюється за їх цільовим призначенням для здійснення виробничої діяльності товариства.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Підприємство не планує капiтального будiвництва, планується розширення або удосконалення існуючих основних засобiв.</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На діяльність товариства істотно впливають наступнi проблеми: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1) економiчного характеру: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значне пiдвищення цiн на енергоносiї, великий рiвень iнфляцiї i , як наслiдок, значне пiдвищення цiн на товари i послуги всiма стороннiми органiзацiями, якi обслуговують виробництво;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Фінансування діяльності підприємства здійснюється за рахунок власних коштів.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Робочий капітал емітента наприкінці 2019 р. складає 13147 тис.грн.,таким чином,оборотні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w:t>
      </w:r>
      <w:r w:rsidRPr="00F34408">
        <w:rPr>
          <w:rFonts w:ascii="Courier New" w:eastAsia="Times New Roman" w:hAnsi="Courier New" w:cs="Courier New"/>
          <w:sz w:val="20"/>
          <w:szCs w:val="24"/>
          <w:lang w:eastAsia="uk-UA"/>
        </w:rPr>
        <w:lastRenderedPageBreak/>
        <w:t>власні поточні борги та має фінансові ресурси для розширення діяльності та інвестування.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За оцінками фахівців емітента можливі шляхи покращення ліквідності полягають в проведені заходів по збільшенню  об’ємів реалізації, відмови від зайвих витрат, зміни цінової політики. Для безперервного функціонування підприємства, як суб’єкта господарювання, необхідним є приділення відповідної уваги ефективній виробничій діяльності,пошуку резервів зниження витрат виробництва та погашення поточних зобов’язань.</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За результатами дiяльностi товариства на кiнець 2019 року не має укладених, але не виконаних договорiв. </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Плани стратегічного розвитку АТ "ОКЗДХ":</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розвиток власної переробної бази в сировинних зонах  України;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розширення видів упаковки, що застосовується;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розширення асортименту продукції,що випускається;</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w:t>
      </w:r>
      <w:r w:rsidRPr="00F34408">
        <w:rPr>
          <w:rFonts w:ascii="Courier New" w:eastAsia="Times New Roman" w:hAnsi="Courier New" w:cs="Courier New"/>
          <w:sz w:val="20"/>
          <w:szCs w:val="24"/>
          <w:lang w:eastAsia="uk-UA"/>
        </w:rPr>
        <w:tab/>
        <w:t>розширення географічних кордонів збуту.</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зміна податкового законодавства;</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зміна законодавства, що регулює діяльність акціонерних товариств на ринку цінних паперів;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девальвація національної валюти;</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недоступність кредитних ресурсів;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стабілізація фінансового стану замовників;</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відродження промислової галузі. </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В звітному році товариство не спрямувало кошти щодо досліджень та розробок.</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r w:rsidRPr="00F3440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34408" w:rsidRPr="00F34408" w:rsidRDefault="00F34408" w:rsidP="00F34408">
      <w:pPr>
        <w:spacing w:after="0" w:line="240" w:lineRule="auto"/>
        <w:rPr>
          <w:rFonts w:ascii="Times New Roman" w:eastAsia="Times New Roman" w:hAnsi="Times New Roman" w:cs="Times New Roman"/>
          <w:b/>
          <w:sz w:val="24"/>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www.stockmarket.gov.ua та на особистому сайті емітента http://www.obfc.pat.ua. </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Результати дiяльностi Товариства за останнi 3 роки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                                               2017 рік  2018 рік 2019 рік</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 xml:space="preserve">Чистий дохiд (виручка)вiд реалiзацiї                        </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продукцiї (робiт, послуг), всього: тис. грн.   21814     21444    24542</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Собiвартiсть реалiзованої продукцiї</w:t>
      </w: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(товарiв, робiт, послуг) тис. грн.             11332     10535    11432</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r w:rsidRPr="00F34408">
        <w:rPr>
          <w:rFonts w:ascii="Courier New" w:eastAsia="Times New Roman" w:hAnsi="Courier New" w:cs="Courier New"/>
          <w:sz w:val="20"/>
          <w:szCs w:val="24"/>
          <w:lang w:eastAsia="uk-UA"/>
        </w:rPr>
        <w:t>Чистий прибуток ((-) збиток) тис. грн.         (2473)     (3378)  (2332)</w:t>
      </w: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Pr="00F34408" w:rsidRDefault="00F34408" w:rsidP="00F34408">
      <w:pPr>
        <w:spacing w:after="0" w:line="240" w:lineRule="auto"/>
        <w:rPr>
          <w:rFonts w:ascii="Courier New" w:eastAsia="Times New Roman" w:hAnsi="Courier New" w:cs="Courier New"/>
          <w:sz w:val="20"/>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F34408">
        <w:rPr>
          <w:rFonts w:ascii="Times New Roman" w:eastAsia="Times New Roman" w:hAnsi="Times New Roman" w:cs="Times New Roman"/>
          <w:b/>
          <w:bCs/>
          <w:sz w:val="27"/>
          <w:szCs w:val="27"/>
          <w:lang w:eastAsia="uk-UA"/>
        </w:rPr>
        <w:lastRenderedPageBreak/>
        <w:t>IV. Інформація про органи управління</w:t>
      </w:r>
      <w:bookmarkStart w:id="2" w:name="10086"/>
      <w:bookmarkEnd w:id="2"/>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34408" w:rsidRPr="00F34408" w:rsidTr="00127BFC">
        <w:tc>
          <w:tcPr>
            <w:tcW w:w="29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Персональний склад</w:t>
            </w:r>
          </w:p>
        </w:tc>
      </w:tr>
      <w:tr w:rsidR="00F34408" w:rsidRPr="00F34408" w:rsidTr="00127BFC">
        <w:tc>
          <w:tcPr>
            <w:tcW w:w="29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Кількісний склад Наглядової ради складає 5 (п'ять) осіб, а саме: Голова Наглядової ради та 4 (чотири)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Голова Наглядової ради Віницький Віталій, члени Наглядової ради: Лемещук Олексій Вадимович, Станіславський  Віктор Григорович, Демчук Олександр Леонідович, Барляєв Денис Олексійович.</w:t>
            </w:r>
          </w:p>
        </w:tc>
      </w:tr>
      <w:tr w:rsidR="00F34408" w:rsidRPr="00F34408" w:rsidTr="00127BFC">
        <w:tc>
          <w:tcPr>
            <w:tcW w:w="29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Жуков Андрій Сергійович</w:t>
            </w:r>
          </w:p>
        </w:tc>
      </w:tr>
    </w:tbl>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4408" w:rsidRPr="00F34408" w:rsidTr="00127BFC">
        <w:tc>
          <w:tcPr>
            <w:tcW w:w="9720" w:type="dxa"/>
            <w:tcMar>
              <w:top w:w="60" w:type="dxa"/>
              <w:left w:w="60" w:type="dxa"/>
              <w:bottom w:w="60" w:type="dxa"/>
              <w:right w:w="60" w:type="dxa"/>
            </w:tcMar>
            <w:vAlign w:val="center"/>
          </w:tcPr>
          <w:p w:rsidR="00F34408" w:rsidRPr="00F34408" w:rsidRDefault="00F34408" w:rsidP="00F34408">
            <w:pPr>
              <w:spacing w:after="0" w:line="240" w:lineRule="auto"/>
              <w:ind w:left="-210"/>
              <w:jc w:val="center"/>
              <w:rPr>
                <w:rFonts w:ascii="Times New Roman" w:eastAsia="Times New Roman" w:hAnsi="Times New Roman" w:cs="Times New Roman"/>
                <w:b/>
                <w:bCs/>
                <w:sz w:val="28"/>
                <w:szCs w:val="28"/>
                <w:lang w:eastAsia="uk-UA"/>
              </w:rPr>
            </w:pPr>
            <w:r w:rsidRPr="00F34408">
              <w:rPr>
                <w:rFonts w:ascii="Times New Roman" w:eastAsia="Times New Roman" w:hAnsi="Times New Roman" w:cs="Times New Roman"/>
                <w:b/>
                <w:color w:val="000000"/>
                <w:sz w:val="28"/>
                <w:szCs w:val="28"/>
                <w:lang w:val="en-US" w:eastAsia="uk-UA"/>
              </w:rPr>
              <w:lastRenderedPageBreak/>
              <w:t>V</w:t>
            </w:r>
            <w:r w:rsidRPr="00F34408">
              <w:rPr>
                <w:rFonts w:ascii="Times New Roman" w:eastAsia="Times New Roman" w:hAnsi="Times New Roman" w:cs="Times New Roman"/>
                <w:b/>
                <w:color w:val="000000"/>
                <w:sz w:val="28"/>
                <w:szCs w:val="28"/>
                <w:lang w:eastAsia="uk-UA"/>
              </w:rPr>
              <w:t>. Інформація про посадових осіб емітента</w:t>
            </w:r>
          </w:p>
        </w:tc>
      </w:tr>
      <w:tr w:rsidR="00F34408" w:rsidRPr="00F34408" w:rsidTr="00127BFC">
        <w:tc>
          <w:tcPr>
            <w:tcW w:w="9720" w:type="dxa"/>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4"/>
                <w:szCs w:val="24"/>
                <w:lang w:eastAsia="uk-UA"/>
              </w:rPr>
            </w:pPr>
            <w:r w:rsidRPr="00F3440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Директор</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Жуков Андрій Сергійович</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1970</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37</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АТ "ОКЗДХ"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05529030</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член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28.02.2012 невизначений</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Розмір виплаченої винагороди за звітний період склав 240 486,15 грн. Винагорода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Загальний стаж роботи складає 37 р. </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 директор.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обіймає посаду директора виконавчого у СП "Вітмарк- Україна" ТОВ. Місцезнаходження: 65007 м. Одеса, пров.Високий, 22.</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Голова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Віницький Віталій</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1960</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СП "Вітмарк-Україна" ТОВ</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22480087</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директор з стратегічного розвитку</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27.04.2018 3 роки</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Винагорода, в тому числі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 директор з стратегічного розвитку. </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Посадова особа обіймає посаду директора зі стратегічного розвитку у СП "Вітмарк-Україна"  ТОВ. Місцезнаходження: 65007 м.Одеса, пров.Високий, 22.   </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19 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Член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Лемещук Олексій Вадимович</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1975</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22</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6) найменування підприємства, </w:t>
            </w:r>
            <w:r w:rsidRPr="00F34408">
              <w:rPr>
                <w:rFonts w:ascii="Times New Roman" w:eastAsia="Times New Roman" w:hAnsi="Times New Roman" w:cs="Times New Roman"/>
                <w:b/>
                <w:sz w:val="20"/>
                <w:szCs w:val="24"/>
                <w:lang w:eastAsia="uk-UA"/>
              </w:rPr>
              <w:lastRenderedPageBreak/>
              <w:t>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lastRenderedPageBreak/>
              <w:t>АТ "ОКЗДХ"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lastRenderedPageBreak/>
              <w:t>05529030</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начальник юридичного відділу.</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27.04.2018 3 роки</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Винагорода, в тому числі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складає 22 роки.</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 начальник юридичного відділу.</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обіймає посаду заступника директора з правових питань у СП "Вітмарк-Україна" ТОВ. Місцезнаходження: 65007 м. Одеса, пров. Високий, 22.</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Член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Демчук Олександр Леонідович</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1978</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15</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АТ "ОКЗДХ"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05529030</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директор фінансовий</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27.04.2018 3 роки</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Винагорода, в тому числі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складає 15 років.</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 фінансовий директор.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займає посаду фінансового директора в СП "Вітмарк-Україна" ТОВ.Місцезнаходження: 65007 м. Одеса, пров. Високий, 22.</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Головний бухгалтер</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Шевчук Олеся Володимирівна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1980</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17</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АТ "ОКЗДХ"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05529030</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заступник головного бухгалтера із суміщенням посади т. в. о. головного бухгалтера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27.06.2018 безстроково</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Розмір виплаченої винагороди за звітний період склав 333 103,46 грн. Винагорода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складає 17 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  спеціаліст з внутрішнього аудиту, заступник головного бухгалтера по розрахунку заробітної плати, заступник головного бухгалтера із суміщенням посади т. в. о. головного бухгалтера.    </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 xml:space="preserve">Посадова особа не обіймає посади на інших підприємствах.   </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Член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Станіславський Віктор Григорович</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1956</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44</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АТ "ОКЗДХ"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05529030</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директор</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27.04.2018 3 роки</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Посадова особа винагороду, в тому числі у натуральній формі, за звітний період не отримувала.</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складає 44 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 директор.</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lastRenderedPageBreak/>
        <w:t>Посадова особа обіймає посаду директора у СП "Вітмарк-Україна" ТОВ. Місцезнаходження: 65007  м. Одеса, пров. Високий, 22.</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1) Посада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Член наглядової ради</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Барляєв Денис Олексійович</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1977</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4) Освіта</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вища</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16</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СП "Вітмарк Україна" ТОВ</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22480087</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директор з маркетингу</w:t>
            </w:r>
          </w:p>
        </w:tc>
      </w:tr>
      <w:tr w:rsidR="00F34408" w:rsidRPr="00F34408" w:rsidTr="00127BFC">
        <w:tblPrEx>
          <w:tblCellMar>
            <w:top w:w="0" w:type="dxa"/>
            <w:bottom w:w="0" w:type="dxa"/>
          </w:tblCellMar>
        </w:tblPrEx>
        <w:tc>
          <w:tcPr>
            <w:tcW w:w="3968" w:type="dxa"/>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34408" w:rsidRPr="00F34408" w:rsidRDefault="00F34408" w:rsidP="00F34408">
            <w:pPr>
              <w:spacing w:after="0" w:line="240" w:lineRule="auto"/>
              <w:rPr>
                <w:rFonts w:ascii="Times New Roman" w:eastAsia="Times New Roman" w:hAnsi="Times New Roman" w:cs="Times New Roman"/>
                <w:sz w:val="20"/>
                <w:szCs w:val="24"/>
                <w:lang w:eastAsia="uk-UA"/>
              </w:rPr>
            </w:pPr>
            <w:r w:rsidRPr="00F34408">
              <w:rPr>
                <w:rFonts w:ascii="Times New Roman" w:eastAsia="Times New Roman" w:hAnsi="Times New Roman" w:cs="Times New Roman"/>
                <w:sz w:val="20"/>
                <w:szCs w:val="24"/>
                <w:lang w:eastAsia="uk-UA"/>
              </w:rPr>
              <w:t>27.04.2018 3 роки</w:t>
            </w:r>
          </w:p>
        </w:tc>
      </w:tr>
    </w:tbl>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8) Опис    Винагорода, в тому числі у натуральній формі, за звітний період не виплачувалась.</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Загальний стаж роботи складає 16 років.</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 директор з маркетингу.</w:t>
      </w:r>
    </w:p>
    <w:p w:rsidR="00F34408" w:rsidRPr="00F34408" w:rsidRDefault="00F34408" w:rsidP="00F34408">
      <w:pPr>
        <w:spacing w:after="0" w:line="240" w:lineRule="auto"/>
        <w:rPr>
          <w:rFonts w:ascii="Times New Roman" w:eastAsia="Times New Roman" w:hAnsi="Times New Roman" w:cs="Times New Roman"/>
          <w:b/>
          <w:sz w:val="20"/>
          <w:szCs w:val="24"/>
          <w:lang w:eastAsia="uk-UA"/>
        </w:rPr>
      </w:pPr>
      <w:r w:rsidRPr="00F34408">
        <w:rPr>
          <w:rFonts w:ascii="Times New Roman" w:eastAsia="Times New Roman" w:hAnsi="Times New Roman" w:cs="Times New Roman"/>
          <w:b/>
          <w:sz w:val="20"/>
          <w:szCs w:val="24"/>
          <w:lang w:eastAsia="uk-UA"/>
        </w:rPr>
        <w:t>Не працює на інших підприємствах.</w:t>
      </w: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34408" w:rsidRPr="00F34408" w:rsidTr="00127BFC">
        <w:trPr>
          <w:trHeight w:val="463"/>
        </w:trPr>
        <w:tc>
          <w:tcPr>
            <w:tcW w:w="15480" w:type="dxa"/>
            <w:tcMar>
              <w:top w:w="60" w:type="dxa"/>
              <w:left w:w="60" w:type="dxa"/>
              <w:bottom w:w="60" w:type="dxa"/>
              <w:right w:w="60" w:type="dxa"/>
            </w:tcMar>
            <w:vAlign w:val="center"/>
          </w:tcPr>
          <w:p w:rsidR="00F34408" w:rsidRPr="00F34408" w:rsidRDefault="00F34408" w:rsidP="00F3440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F3440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F34408" w:rsidRPr="00F34408" w:rsidRDefault="00F34408" w:rsidP="00F34408">
            <w:pPr>
              <w:spacing w:after="0" w:line="240" w:lineRule="auto"/>
              <w:rPr>
                <w:rFonts w:ascii="Times New Roman" w:eastAsia="Times New Roman" w:hAnsi="Times New Roman" w:cs="Times New Roman"/>
                <w:b/>
                <w:bCs/>
                <w:sz w:val="24"/>
                <w:szCs w:val="24"/>
                <w:lang w:val="ru-RU" w:eastAsia="uk-UA"/>
              </w:rPr>
            </w:pPr>
          </w:p>
        </w:tc>
      </w:tr>
    </w:tbl>
    <w:p w:rsidR="00F34408" w:rsidRPr="00F34408" w:rsidRDefault="00F34408" w:rsidP="00F3440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34408" w:rsidRPr="00F34408" w:rsidTr="00127BF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 xml:space="preserve">Прізвище, ім'я, по батькові </w:t>
            </w:r>
            <w:bookmarkStart w:id="3" w:name="10109"/>
            <w:bookmarkEnd w:id="3"/>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Кількість за видами акцій</w:t>
            </w:r>
          </w:p>
        </w:tc>
      </w:tr>
      <w:tr w:rsidR="00F34408" w:rsidRPr="00F34408" w:rsidTr="00127BFC">
        <w:tc>
          <w:tcPr>
            <w:tcW w:w="2930" w:type="dxa"/>
            <w:vMerge/>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прості іменні</w:t>
            </w:r>
          </w:p>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Times New Roman" w:hAnsi="Times New Roman" w:cs="Times New Roman"/>
                <w:b/>
                <w:bCs/>
                <w:sz w:val="20"/>
                <w:szCs w:val="20"/>
                <w:lang w:val="en-US" w:eastAsia="uk-UA"/>
              </w:rPr>
            </w:pPr>
            <w:r w:rsidRPr="00F34408">
              <w:rPr>
                <w:rFonts w:ascii="Times New Roman" w:eastAsia="Times New Roman" w:hAnsi="Times New Roman" w:cs="Times New Roman"/>
                <w:b/>
                <w:bCs/>
                <w:sz w:val="20"/>
                <w:szCs w:val="20"/>
                <w:lang w:val="en-US" w:eastAsia="uk-UA"/>
              </w:rPr>
              <w:t xml:space="preserve">  </w:t>
            </w:r>
            <w:r w:rsidRPr="00F34408">
              <w:rPr>
                <w:rFonts w:ascii="Times New Roman" w:eastAsia="Times New Roman" w:hAnsi="Times New Roman" w:cs="Times New Roman"/>
                <w:b/>
                <w:bCs/>
                <w:sz w:val="20"/>
                <w:szCs w:val="20"/>
                <w:lang w:eastAsia="uk-UA"/>
              </w:rPr>
              <w:t>Привілейовані</w:t>
            </w:r>
          </w:p>
          <w:p w:rsidR="00F34408" w:rsidRPr="00F34408" w:rsidRDefault="00F34408" w:rsidP="00F34408">
            <w:pPr>
              <w:spacing w:after="0" w:line="240" w:lineRule="auto"/>
              <w:ind w:left="-243"/>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іменні</w:t>
            </w:r>
          </w:p>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p>
        </w:tc>
      </w:tr>
      <w:tr w:rsidR="00F34408" w:rsidRPr="00F34408" w:rsidTr="00127BF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6</w:t>
            </w:r>
          </w:p>
        </w:tc>
      </w:tr>
      <w:tr w:rsidR="00F34408" w:rsidRPr="00F34408" w:rsidTr="00127BF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Віницький Віталій</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0.0005782787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w:t>
            </w:r>
          </w:p>
        </w:tc>
      </w:tr>
    </w:tbl>
    <w:p w:rsidR="00F34408" w:rsidRPr="00F34408" w:rsidRDefault="00F34408" w:rsidP="00F34408">
      <w:pPr>
        <w:spacing w:after="0" w:line="240" w:lineRule="auto"/>
        <w:rPr>
          <w:rFonts w:ascii="Times New Roman" w:eastAsia="Times New Roman" w:hAnsi="Times New Roman" w:cs="Times New Roman"/>
          <w:sz w:val="24"/>
          <w:szCs w:val="24"/>
          <w:lang w:val="en-US"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F3440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 перспективi Товариство планує продовжувати здiйснювати тi ж види дiяльностi, що i в звiтному роцi.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пiдприємства та ринку в цiлому. Об'єктивними факторами, що визначають ступiнь ризику та безпосередньо впливають на дiяльнiсть Товариства, є законодавчi та нормативно-правовi акти, якi регулюють господарську i пiдприємницьку дiяльнiсть Товариства, бюджетна, фiнансово-кредитна та податкова системи країни, дiї органiв влади, зокрема,  та дiї економiчних контрагентiв. Незважаючи на ці обставини Товариство має план стратегічного розвитку, який передбачає розвиток власної переробної бази в сировинних зонах  України; розширення видів упаковки, що застосовується; розширення асортименту продукції, що випускається; розширення географічних кордонів збуту.</w:t>
      </w: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t>2. Інформація про розвиток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Акціонерному товариству "Одеський консервний завод дитячого харчування" більше 150 років. Дитяче харчування на заводі почали виробляти ще в 1958 році, а в 1968 році завод став самим великим підприємством СРСР по виробництву дитячого харчування. Всі ці роки завод користувався заслуженою славою за відмінну якість продукції, що виготовляв. Не одному поколінню споживачів з країн СНД він відомий такими смачними та якісними продуктами, як "Чудо-Чудо" та "Рум'яні щічки"- соками та пюре, які полюбилися ще з дитинства. З 1962 року в Товаристві почали виробляти сік. Таке рішення було прийнято на підставі високої репутації цього підприємства, наявності висококваліфікованих кадрів. Товариство великий виробник дитячого харчування. Основним видом продукції є соки і фруктові пюре для дитячого харчування. Товариство працює в перспективних зростаючих категоріях: дитяче харчування. Продукція виробляється під торговою маркою Чудо-Чадо. АТ "ОКЗДХ" продовжує випуск плодоовочевого дитячого харчування та соків під ТМ "Чудо-Чадо" у скляній банці, картонній упаковці "Тетра Пак" та GLJ.</w:t>
      </w: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F34408">
        <w:rPr>
          <w:rFonts w:ascii="Times New Roman" w:eastAsia="Times New Roman" w:hAnsi="Times New Roman" w:cs="Times New Roman"/>
          <w:b/>
          <w:color w:val="000000"/>
          <w:sz w:val="28"/>
          <w:szCs w:val="24"/>
          <w:lang w:eastAsia="ru-RU"/>
        </w:rPr>
        <w:t xml:space="preserve">3. </w:t>
      </w:r>
      <w:r w:rsidRPr="00F34408">
        <w:rPr>
          <w:rFonts w:ascii="Times New Roman" w:eastAsia="Times New Roman" w:hAnsi="Times New Roman" w:cs="Times New Roman"/>
          <w:b/>
          <w:color w:val="000000"/>
          <w:sz w:val="28"/>
          <w:szCs w:val="28"/>
          <w:lang w:val="ru-RU" w:eastAsia="ru-RU"/>
        </w:rPr>
        <w:t>Інформація</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про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укладення</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деривативів</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або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вчинення</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правочинів</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щодо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похідних</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цінних</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паперів</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емітентом</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якщо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це</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впливає</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на</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оцінку</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його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активів</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зобов</w:t>
      </w:r>
      <w:r w:rsidRPr="00F34408">
        <w:rPr>
          <w:rFonts w:ascii="Times New Roman" w:eastAsia="Times New Roman" w:hAnsi="Times New Roman" w:cs="Times New Roman"/>
          <w:b/>
          <w:color w:val="000000"/>
          <w:sz w:val="28"/>
          <w:szCs w:val="28"/>
          <w:lang w:val="en-US" w:eastAsia="ru-RU"/>
        </w:rPr>
        <w:t>'</w:t>
      </w:r>
      <w:r w:rsidRPr="00F34408">
        <w:rPr>
          <w:rFonts w:ascii="Times New Roman" w:eastAsia="Times New Roman" w:hAnsi="Times New Roman" w:cs="Times New Roman"/>
          <w:b/>
          <w:color w:val="000000"/>
          <w:sz w:val="28"/>
          <w:szCs w:val="28"/>
          <w:lang w:val="ru-RU" w:eastAsia="ru-RU"/>
        </w:rPr>
        <w:t>язань</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фінансового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стану</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і</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доходів</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або</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витрат</w:t>
      </w:r>
      <w:r w:rsidRPr="00F34408">
        <w:rPr>
          <w:rFonts w:ascii="Times New Roman" w:eastAsia="Times New Roman" w:hAnsi="Times New Roman" w:cs="Times New Roman"/>
          <w:b/>
          <w:color w:val="000000"/>
          <w:sz w:val="28"/>
          <w:szCs w:val="28"/>
          <w:lang w:val="en-US" w:eastAsia="ru-RU"/>
        </w:rPr>
        <w:t xml:space="preserve"> </w:t>
      </w:r>
      <w:r w:rsidRPr="00F34408">
        <w:rPr>
          <w:rFonts w:ascii="Times New Roman" w:eastAsia="Times New Roman" w:hAnsi="Times New Roman" w:cs="Times New Roman"/>
          <w:b/>
          <w:color w:val="000000"/>
          <w:sz w:val="28"/>
          <w:szCs w:val="28"/>
          <w:lang w:val="ru-RU" w:eastAsia="ru-RU"/>
        </w:rPr>
        <w:t>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Товариством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Товариства вiдсутнiй.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34408" w:rsidRPr="00F34408" w:rsidRDefault="00F34408" w:rsidP="00F34408">
      <w:pPr>
        <w:spacing w:after="0" w:line="240" w:lineRule="auto"/>
        <w:jc w:val="center"/>
        <w:rPr>
          <w:rFonts w:ascii="Times New Roman" w:eastAsia="Times New Roman" w:hAnsi="Times New Roman" w:cs="Times New Roman"/>
          <w:b/>
          <w:color w:val="000000"/>
          <w:sz w:val="28"/>
          <w:szCs w:val="28"/>
          <w:lang w:eastAsia="uk-UA"/>
        </w:rPr>
      </w:pPr>
      <w:r w:rsidRPr="00F3440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Завдання та політика Товариства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Інформація про схильність Товариства до цінових ризиків, кредитного ризику, ризику ліквідності та/або ризику грошових потоків.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 діяльності Товариства відзначаються наступні ризики: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ринковий ризик пов'язаний у першу чергу з несприятливими змінами у вартості активів і зобов'язань Товариства як на балансі, так і поза балансом, що відбуваються в результаті впливу ситуації на ринку;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кредитний ризик стосується можливості невиконання зобов'язань контрагентом. До контрагентів Товариства можна віднести боржників, позичальників, брокерів,  тощо. Кредитний ризик може також бути присутній у гарантіях та інших фінансових інструментах, у тому числі при сек'юритизації;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ризик ліквідності стосується неспроможності Товариства реалізувати активи для погашення зобов'язань точно на момент настання строку погашення. Фундаментальним є розуміння того, чи достатньо потоків грошових коштів, що отримує Товариство, для виконання зобов'язань перед кредиторами;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операційний ризик може спричинятися відмовою систем (у тому числі технічних), порушенням внутрішніх процедур та засобів контролю Товариства, що призводить до фінансових втрат;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груповий ризик - участь Товариства в групі може бути джерелом потенційних переваг, так і причиною виникнення ризику взаємного впливу членів групи.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b/>
          <w:color w:val="000000"/>
          <w:sz w:val="28"/>
          <w:szCs w:val="28"/>
          <w:lang w:val="en-US" w:eastAsia="uk-UA"/>
        </w:rPr>
        <w:t>2</w:t>
      </w:r>
      <w:r w:rsidRPr="00F34408">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 діяльності Товариства відзначаються наступні ризики: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ринковий ризик пов'язаний у першу чергу з несприятливими змінами у вартості активів і зобов'язань Товариства як на балансі, так і поза балансом, що відбуваються в результаті впливу ситуації на ринку;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кредитний ризик стосується можливості невиконання зобов'язань контрагентом. До контрагентів Товариства можна віднести боржників, позичальників, брокерів,  тощо. Кредитний ризик може також бути присутній у гарантіях та інших фінансових інструментах, у тому числі при сек'юритизації;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ризик ліквідності стосується неспроможності Товариства реалізувати активи для погашення зобов'язань точно на момент настання строку погашення. Фундаментальним є розуміння того, чи достатньо потоків грошових коштів, що отримує Товариство, для виконання зобов'язань перед кредиторами;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операційний ризик може спричинятися відмовою систем (у тому числі технічних), порушенням внутрішніх процедур та засобів контролю Товариства, що призводить до фінансових втрат;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груповий ризик - участь Товариства в групі може бути джерелом потенційних переваг, так і причиною виникнення ризику взаємного впливу членів групи.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4408" w:rsidRPr="00F34408" w:rsidTr="00127BFC">
        <w:trPr>
          <w:trHeight w:val="463"/>
        </w:trPr>
        <w:tc>
          <w:tcPr>
            <w:tcW w:w="97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4"/>
                <w:szCs w:val="24"/>
                <w:lang w:val="ru-RU" w:eastAsia="uk-UA"/>
              </w:rPr>
            </w:pPr>
            <w:r w:rsidRPr="00F3440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F34408">
              <w:rPr>
                <w:rFonts w:ascii="Times New Roman" w:eastAsia="Times New Roman" w:hAnsi="Times New Roman" w:cs="Times New Roman"/>
                <w:b/>
                <w:color w:val="000000"/>
                <w:sz w:val="28"/>
                <w:szCs w:val="28"/>
                <w:lang w:val="ru-RU" w:eastAsia="uk-UA"/>
              </w:rPr>
              <w:t xml:space="preserve"> ( учасників )</w:t>
            </w:r>
          </w:p>
        </w:tc>
      </w:tr>
    </w:tbl>
    <w:p w:rsidR="00F34408" w:rsidRPr="00F34408" w:rsidRDefault="00F34408" w:rsidP="00F3440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F34408" w:rsidRPr="00F34408" w:rsidTr="00127BFC">
        <w:tc>
          <w:tcPr>
            <w:tcW w:w="2257" w:type="dxa"/>
            <w:vMerge w:val="restart"/>
            <w:shd w:val="clear" w:color="auto" w:fill="auto"/>
            <w:vAlign w:val="center"/>
          </w:tcPr>
          <w:p w:rsidR="00F34408" w:rsidRPr="00F34408" w:rsidRDefault="00F34408" w:rsidP="00F34408">
            <w:pPr>
              <w:tabs>
                <w:tab w:val="left" w:pos="10620"/>
              </w:tabs>
              <w:jc w:val="center"/>
              <w:rPr>
                <w:b/>
                <w:szCs w:val="24"/>
                <w:lang w:val="en-US"/>
              </w:rPr>
            </w:pPr>
            <w:r w:rsidRPr="00F34408">
              <w:rPr>
                <w:b/>
                <w:szCs w:val="24"/>
                <w:lang w:val="en-US"/>
              </w:rPr>
              <w:t>Вид загальних зборів</w:t>
            </w:r>
          </w:p>
        </w:tc>
        <w:tc>
          <w:tcPr>
            <w:tcW w:w="3939" w:type="dxa"/>
            <w:shd w:val="clear" w:color="auto" w:fill="auto"/>
          </w:tcPr>
          <w:p w:rsidR="00F34408" w:rsidRPr="00F34408" w:rsidRDefault="00F34408" w:rsidP="00F34408">
            <w:pPr>
              <w:tabs>
                <w:tab w:val="left" w:pos="10620"/>
              </w:tabs>
              <w:jc w:val="center"/>
              <w:rPr>
                <w:b/>
                <w:szCs w:val="24"/>
                <w:lang w:val="en-US"/>
              </w:rPr>
            </w:pPr>
            <w:r w:rsidRPr="00F34408">
              <w:rPr>
                <w:b/>
                <w:szCs w:val="24"/>
                <w:lang w:val="en-US"/>
              </w:rPr>
              <w:t>Річні</w:t>
            </w:r>
          </w:p>
        </w:tc>
        <w:tc>
          <w:tcPr>
            <w:tcW w:w="3941" w:type="dxa"/>
            <w:shd w:val="clear" w:color="auto" w:fill="auto"/>
          </w:tcPr>
          <w:p w:rsidR="00F34408" w:rsidRPr="00F34408" w:rsidRDefault="00F34408" w:rsidP="00F34408">
            <w:pPr>
              <w:tabs>
                <w:tab w:val="left" w:pos="10620"/>
              </w:tabs>
              <w:jc w:val="center"/>
              <w:rPr>
                <w:b/>
                <w:szCs w:val="24"/>
                <w:lang w:val="en-US"/>
              </w:rPr>
            </w:pPr>
            <w:r w:rsidRPr="00F34408">
              <w:rPr>
                <w:b/>
                <w:szCs w:val="24"/>
                <w:lang w:val="en-US"/>
              </w:rPr>
              <w:t>Позачергові</w:t>
            </w:r>
          </w:p>
        </w:tc>
      </w:tr>
      <w:tr w:rsidR="00F34408" w:rsidRPr="00F34408" w:rsidTr="00127BFC">
        <w:tc>
          <w:tcPr>
            <w:tcW w:w="2257" w:type="dxa"/>
            <w:vMerge/>
            <w:shd w:val="clear" w:color="auto" w:fill="auto"/>
            <w:vAlign w:val="center"/>
          </w:tcPr>
          <w:p w:rsidR="00F34408" w:rsidRPr="00F34408" w:rsidRDefault="00F34408" w:rsidP="00F34408">
            <w:pPr>
              <w:tabs>
                <w:tab w:val="left" w:pos="10620"/>
              </w:tabs>
              <w:jc w:val="center"/>
              <w:rPr>
                <w:szCs w:val="24"/>
                <w:lang w:val="en-US"/>
              </w:rPr>
            </w:pPr>
          </w:p>
        </w:tc>
        <w:tc>
          <w:tcPr>
            <w:tcW w:w="3939" w:type="dxa"/>
            <w:shd w:val="clear" w:color="auto" w:fill="auto"/>
          </w:tcPr>
          <w:p w:rsidR="00F34408" w:rsidRPr="00F34408" w:rsidRDefault="00F34408" w:rsidP="00F34408">
            <w:pPr>
              <w:tabs>
                <w:tab w:val="left" w:pos="10620"/>
              </w:tabs>
              <w:jc w:val="center"/>
              <w:rPr>
                <w:szCs w:val="24"/>
                <w:lang w:val="en-US"/>
              </w:rPr>
            </w:pPr>
            <w:r w:rsidRPr="00F34408">
              <w:rPr>
                <w:szCs w:val="24"/>
                <w:lang w:val="en-US"/>
              </w:rPr>
              <w:t>X</w:t>
            </w:r>
          </w:p>
        </w:tc>
        <w:tc>
          <w:tcPr>
            <w:tcW w:w="3941" w:type="dxa"/>
            <w:shd w:val="clear" w:color="auto" w:fill="auto"/>
          </w:tcPr>
          <w:p w:rsidR="00F34408" w:rsidRPr="00F34408" w:rsidRDefault="00F34408" w:rsidP="00F34408">
            <w:pPr>
              <w:tabs>
                <w:tab w:val="left" w:pos="10620"/>
              </w:tabs>
              <w:jc w:val="center"/>
              <w:rPr>
                <w:szCs w:val="24"/>
                <w:lang w:val="en-US"/>
              </w:rPr>
            </w:pPr>
            <w:r w:rsidRPr="00F34408">
              <w:rPr>
                <w:szCs w:val="24"/>
                <w:lang w:val="en-US"/>
              </w:rPr>
              <w:t xml:space="preserve"> </w:t>
            </w:r>
          </w:p>
        </w:tc>
      </w:tr>
      <w:tr w:rsidR="00F34408" w:rsidRPr="00F34408" w:rsidTr="00127BFC">
        <w:tc>
          <w:tcPr>
            <w:tcW w:w="2257" w:type="dxa"/>
            <w:shd w:val="clear" w:color="auto" w:fill="auto"/>
          </w:tcPr>
          <w:p w:rsidR="00F34408" w:rsidRPr="00F34408" w:rsidRDefault="00F34408" w:rsidP="00F34408">
            <w:pPr>
              <w:tabs>
                <w:tab w:val="left" w:pos="10620"/>
              </w:tabs>
              <w:jc w:val="center"/>
              <w:rPr>
                <w:b/>
                <w:szCs w:val="24"/>
                <w:lang w:val="en-US"/>
              </w:rPr>
            </w:pPr>
            <w:r w:rsidRPr="00F34408">
              <w:rPr>
                <w:b/>
                <w:szCs w:val="24"/>
                <w:lang w:val="en-US"/>
              </w:rPr>
              <w:t>Дата проведення</w:t>
            </w:r>
          </w:p>
        </w:tc>
        <w:tc>
          <w:tcPr>
            <w:tcW w:w="7880" w:type="dxa"/>
            <w:gridSpan w:val="2"/>
            <w:shd w:val="clear" w:color="auto" w:fill="auto"/>
          </w:tcPr>
          <w:p w:rsidR="00F34408" w:rsidRPr="00F34408" w:rsidRDefault="00F34408" w:rsidP="00F34408">
            <w:pPr>
              <w:tabs>
                <w:tab w:val="left" w:pos="10620"/>
              </w:tabs>
              <w:rPr>
                <w:szCs w:val="24"/>
                <w:lang w:val="en-US"/>
              </w:rPr>
            </w:pPr>
            <w:r w:rsidRPr="00F34408">
              <w:rPr>
                <w:szCs w:val="24"/>
                <w:lang w:val="en-US"/>
              </w:rPr>
              <w:t>26.04.2019</w:t>
            </w:r>
          </w:p>
        </w:tc>
      </w:tr>
      <w:tr w:rsidR="00F34408" w:rsidRPr="00F34408" w:rsidTr="00127BFC">
        <w:tc>
          <w:tcPr>
            <w:tcW w:w="2257" w:type="dxa"/>
            <w:shd w:val="clear" w:color="auto" w:fill="auto"/>
          </w:tcPr>
          <w:p w:rsidR="00F34408" w:rsidRPr="00F34408" w:rsidRDefault="00F34408" w:rsidP="00F34408">
            <w:pPr>
              <w:tabs>
                <w:tab w:val="left" w:pos="10620"/>
              </w:tabs>
              <w:jc w:val="center"/>
              <w:rPr>
                <w:b/>
                <w:szCs w:val="24"/>
                <w:lang w:val="en-US"/>
              </w:rPr>
            </w:pPr>
            <w:r w:rsidRPr="00F34408">
              <w:rPr>
                <w:b/>
                <w:szCs w:val="24"/>
                <w:lang w:val="en-US"/>
              </w:rPr>
              <w:t>Кворум зборів</w:t>
            </w:r>
          </w:p>
        </w:tc>
        <w:tc>
          <w:tcPr>
            <w:tcW w:w="7880" w:type="dxa"/>
            <w:gridSpan w:val="2"/>
            <w:shd w:val="clear" w:color="auto" w:fill="auto"/>
          </w:tcPr>
          <w:p w:rsidR="00F34408" w:rsidRPr="00F34408" w:rsidRDefault="00F34408" w:rsidP="00F34408">
            <w:pPr>
              <w:tabs>
                <w:tab w:val="left" w:pos="10620"/>
              </w:tabs>
              <w:rPr>
                <w:szCs w:val="24"/>
                <w:lang w:val="en-US"/>
              </w:rPr>
            </w:pPr>
            <w:r w:rsidRPr="00F34408">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34408" w:rsidRPr="00F34408" w:rsidTr="00127BFC">
        <w:tblPrEx>
          <w:tblCellMar>
            <w:top w:w="0" w:type="dxa"/>
            <w:bottom w:w="0" w:type="dxa"/>
          </w:tblCellMar>
        </w:tblPrEx>
        <w:tc>
          <w:tcPr>
            <w:tcW w:w="737" w:type="dxa"/>
            <w:shd w:val="clear" w:color="auto" w:fill="auto"/>
          </w:tcPr>
          <w:p w:rsidR="00F34408" w:rsidRPr="00F34408" w:rsidRDefault="00F34408" w:rsidP="00F34408">
            <w:pPr>
              <w:tabs>
                <w:tab w:val="left" w:pos="10620"/>
              </w:tabs>
              <w:spacing w:after="0" w:line="240" w:lineRule="auto"/>
              <w:rPr>
                <w:rFonts w:ascii="Times New Roman" w:eastAsia="Times New Roman" w:hAnsi="Times New Roman" w:cs="Times New Roman"/>
                <w:b/>
                <w:sz w:val="20"/>
                <w:szCs w:val="24"/>
                <w:lang w:val="en-US" w:eastAsia="uk-UA"/>
              </w:rPr>
            </w:pPr>
            <w:r w:rsidRPr="00F34408">
              <w:rPr>
                <w:rFonts w:ascii="Times New Roman" w:eastAsia="Times New Roman" w:hAnsi="Times New Roman" w:cs="Times New Roman"/>
                <w:b/>
                <w:sz w:val="20"/>
                <w:szCs w:val="24"/>
                <w:lang w:val="en-US" w:eastAsia="uk-UA"/>
              </w:rPr>
              <w:t>Опис</w:t>
            </w:r>
          </w:p>
        </w:tc>
        <w:tc>
          <w:tcPr>
            <w:tcW w:w="9411" w:type="dxa"/>
            <w:shd w:val="clear" w:color="auto" w:fill="auto"/>
          </w:tcPr>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У звiтному роцi проведенi рiчнi загальнi збори акцiонерiв з наступним порядком денним:</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1. Обрання лiчильної комiсiї.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2. Затвердження порядку та способу засвiдчення бюлетенiв для голосування на зборах.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 Обрання президiї i секретаря зборiв, затвердження регламенту роботи зборiв.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4. Розгляд звiту Наглядової ради Товариства за 2018 р. Прийняття рiшення за наслiдками розгляду звiту Наглядової ради Товариства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5. Розгляд звiту директора Товариства за 2018 р. Прийняття рiшення за наслiдками розгляду звiту директора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6. Розгляд звiту та висновкiв ревiзiйної комiсiї Товариства за 2018 р. Прийняття рiшення за наслiдками розгляду звiту Ревiзiйної комiсiї Товариства за 2018 р.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7. Затвердження рiчного звiту (фiнансової звiтностi) Товариства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8. Затвердження рiшення про погашення збиткiв, отриманих Товариством у 2018 роцi, за рахунок прибутку майбутнiх перiодiв.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9. Прийняття рiшення про змiну типу акцiонерного товариства ПАТ "ОКЗДХ".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10. Прийняття рiшення про змiну повного та скороченого найменування Товариства.</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11. Внесення змiн до Статуту Товариства шляхом його затвердження у новiй редакцiї та визначення уповноважених осiб, яким буде делеговано повноваження щодо пiдпису Статуту Товариства у новiй редакцiї.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12. Прийняття рiшення про дострокове припинення повноважень Голови та членiв Ревiзiйної комiсiї Товариства.</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13. Скасування Положення про Ревiзiйну комiсiю Товариства.</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14. Внесення та затвердження змiн до Положення про Наглядову раду Товариства шляхом його затвердження у новiй редакцiї.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15. Прийняття рiшення про попереднє схвалення значних правочинiв з зазначенням характеру правочинiв та їх граничної сукупної вартостi.</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16 питання: Поширення фiнансової поруки ПАТ "ОКЗДХ" на новi умови кредитування СП "Вiтмарк-Україна" ТОВ за договорами кредитування/фiнансування укладеними в рамках Генерального договору на здiйснення кредитних операцiй №01/Р2-01-03-3-0/410 вiд 27.06.2013 року, в зв'язку з викладенням в новiй редакцiї Генерального договору та договорiв кредитування/фiнансування укладених в його рамках.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17 питання:  Схвалення (затвердження) правочинiв iз заiнтересованiстю, що були укладенi Товариством з Акцiонерним товариством "Райффайзен Банк Аваль" з 01.01.2019 р. по 10.04.2019 р. (включно).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18 питання:  Схвалення (затвердження) значних правочинiв, що були укладенi Товариством з Акцiонерним товариством "Райффайзен Банк Аваль" з 01.01.2019 р. по 10.04.2019 р. (включно).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Рiчними загальними зборами прийнятi  рiшення:</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 питання: Обрати лiчильну комiсiю у наступному складi: Гора Марiанна Анатолiївна - Голова комiсiї, Тихонова Ангелiна Михайлiвна - член комiсiї, Петрова Свiтлана Петрiвна - член комiсiї.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2 питання: Затвердити наступний порядок та спосiб засвiдчення бюлетенiв для голосування: бюлетень має бути пiдписаний акцiонером (представником акцiонера) iз зазначенням прiзвища, iменi та по-батьковi акцiонера (представника акцiонера). За вiдсутностi таких реквiзитiв i пiдпису бюлетень вважається недiйсним. У разi якщо бюлетень для голосування складається з кiлькох аркушiв, сторiнки бюлетеня нумеруються. При цьому, кожен аркуш пiдписується акцiонером (представником акцiонера). Бюлетень для голосування пiдписується також Головою реєстрацiйної комiсiї. У разi якщо бюлетень для голосування складається з кiлькох аркушiв, пiдпис Голови реєстрацiйної комiсiї проставляються на останнiй сторiнцi бюлетеня.</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 питання: Обрати президiю у складi: Лемещук Олексiй Вадимович - член президiї - голова зборiв, Жуков Андрiй Сергiйович - член президiї. Обрати секретарем зборiв Павленко Максима Вiкторовича. Затвердити регламент роботи зборiв: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3.1. рiшення приймаються виключно з питань порядку денного, про якi акцiонери були повiдомленi вiдповiдно до законодавства;</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3.2. одна голосуюча акцiя надає акцiонеру один голос для вирiшення кожного з питань, якi винесенi на голосування на загальних зборах акцiонерiв;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3.3. голосування з питань порядку денного здiйснюється з використанням бюлетенiв для голосування;</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3.4. час для доповiдей - до 15 хвилин, для обговорень доповiдей та iнших виступiв з питань порядку денного - до 3 хвилин; вiдповiдi на питання - до 3 хвилин;</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3.5. питання надаються у письмовiй формi; вiдповiдi на питання - пiсля прийняття рiшень по всiх пунктах порядку денного; виступи по питаннях, якi не включенi до порядку денного, не розглядаються.</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4 питання: Затвердити звiт Наглядової ради Товариства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5 питання: Затвердити звiт Директора Товариства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6 питання: Затвердити звiт та висновки Ревiзiйної комiсiї Товариства за 2018 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7 питання: Затвердити рiчний звiт (фiнансову звiтнiсть) Товариства за 2018 р.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8 питання: Затвердити рiшення про погашення збиткiв, отриманих Товариством у 2018 роцi, за рахунок </w:t>
            </w:r>
            <w:r w:rsidRPr="00F34408">
              <w:rPr>
                <w:rFonts w:ascii="Times New Roman" w:eastAsia="Times New Roman" w:hAnsi="Times New Roman" w:cs="Times New Roman"/>
                <w:sz w:val="20"/>
                <w:szCs w:val="24"/>
                <w:lang w:val="en-US" w:eastAsia="uk-UA"/>
              </w:rPr>
              <w:lastRenderedPageBreak/>
              <w:t xml:space="preserve">прибутку майбутнiх перiодiв.       </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9 питання: Змiнити тип акцiонерного товариства ПАТ "ОКЗДХ" з публiчного акцiонерного товариства на приватне акцiонерне товариство.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10 питання: Змiнити найменування Товариства, а саме: Повне  найменування Товариства ПУБЛIЧНЕ АКЦIОНЕРНЕ ТОВАРИСТВО "ОДЕСЬКИЙ КОНСЕРВНИЙ ЗАВОД ДИТЯЧОГО ХАРЧУВАННЯ" змiнити на АКЦIОНЕРНЕ ТОВАРИСТВО "ОДЕСЬКИЙ КОНСЕРВНИЙ ЗАВОД ДИТЯЧОГО ХАРЧУВАННЯ"; Скорочене найменування Товариства ПАТ "ОКЗДХ" змiнити на АТ "ОКЗДХ".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11 питання: Внести змiни до Статуту ПАТ "ОКЗДХ"  шляхом його затвердження у новiй редакцiї. Уповноважити Голову Загальних зборiв акцiонерiв ПАТ "ОКЗДХ" Лемещука Олексiя Вадимовича, секретаря Загальних зборiв акцiонерiв ПАТ "ОКЗДХ" Павленко Максима Вiкторовича   пiдписати Статут Товариства у новiй редакцiї.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12 питання: Достроково припинити повноваження  Голови та членiв Ревiзiйної комiсiї ПАТ "ОКЗДХ", а саме: Шелуханової Людмили Едуардiвни (Голова та член Ревiзiйної комiсiї), Поветьєва Богдана Едуардовича (член Ревiзiйної комiсiї), Спiльного пiдприємства  "Вiтмарк-Україна" в формi товариства з обмеженою вiдповiдальнiстю (член Ревiзiйної комiсiї).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13 питання: Скасувати Положення про Ревiзiйну комiсiю ПАТ "ОКЗДХ". Визначити, що це рiшення набуває чинностi одночасно з державною реєстрацiєю Статуту Товариства у новiй редакцiї.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14 питання: Внести та затвердити змiни до Положення про Наглядову раду Товариства шляхом його затвердження у новiй редакцiї. Визначити, що Положення про Наглядову раду Товариства у новiй редакцiї набувають чинностi одночасно з державною реєстрацiєю Статуту Товариства у новiй редакцiї.</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15 питання: Попередньо схвалити вчинення Товариством в перiод з 26 квiтня 2019 року по 25 квiтня 2020 року (включно) значних правочинiв, предметом (характером) яких є:</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одержання Товариством кредитiв/позик (прийняття грошових зобов'язань), гарантiй, акредитивiв та/або одержання будь-яких iнших банкiвських продуктiв/послуг в АТ "Райффайзен Банк Аваль" або iнших банках;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передача майна (майнових прав) Товариства в заставу/iпотеку та/або укладання iнших договорiв забезпечення виконання зобов'язань (в т.ч. договору поруки) Товариства та/або забезпечення зобов'язань будь-яких третiх осiб;</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договорiв купiвлi-продажу майна (в тому числi нерухомого майна), корпоративних прав, вiдступлення права вимоги та/або переведення боргу, оренди та лiзингу;</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разове продовження строку дiї укладених з АТ "Райффайзен Банк Аваль" або iншими банками договорiв щодо прийняття грошових зобов'язань не бiльше нiж до 2025 року та/або разове збiльшення взятих на себе Товариством грошових зобов'язань на суму до 100 000 000,00 (сто мiльйонiв доларiв США.) дол. США або еквiвалент цiєї суми у гривнi за офiцiйним курсом НБУ на дату укладення договорiв/додаткових угод.</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При цьому гранична сукупна вартiсть попередньо схвалених Загальними зборами акцiонерiв значних правочинiв щодо: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одержання Товариством кредитiв/позик (прийняття грошових зобов'язань), поручительства, гарантiй, акредитивiв та/або одержання будь-яких iнших банкiвських продуктiв/послуг в АТ "Райффайзен Банк Аваль" або iнших банках з усiма змiнами та доповненнями не може перевищувати 100 000 000,00 (сто мiльйонiв доларiв США.) дол. США або еквiвалент цiєї суми у гривнi за офiцiйним курсом НБУ на дату укладення договорiв/додаткових угод, а строк таких зобов'язань Товариства не може перевищувати 5 рокiв;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операцiй з майном (майновими правами) Товариства з усiма змiнами та доповненнями не може перевищувати 100 000 000,00 (сто мiльйонiв доларiв США.) дол. США або еквiвалент цiєї суми у гривнi за офiцiйним курсом НБУ на дату укладення договорiв/додаткових угод.</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Надати Наглядовiй радi Товариства повноваження без отримання додаткового рiшення Загальних зборiв акцiонерiв: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в перiод з 26 квiтня 2019 року по 25 квiтня 2020 року (включно);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погоджувати/визначати перелiк майна (майнових прав) Товариства, яке пiдлягає вiдчуженню, передачi в заставу/iпотеку, придбанню, тощо;</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надавати згоду (уповноважувати з правом передоручення) на укладання (пiдписання) Директором Товариства попередньо схвалених в цьому пунктi Порядку денного Загальними зборами значних правочинiв з усiма змiнами та доповненнями до них.</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Товариство усвiдомлює, що вчинення значного правочину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16 питання: Поширити поруку згiдно договорiв Поруки (договiр поруки №12/Д2-КБ/280 вiд 12.05.2017р.,  договiр поруки № 12/Р2-01-03-3-0/558 вiд 08.10.2015р., договiр поруки № 12/Р2-01-03-3-0/604 вiд 30.10.2015р., договiр поруки № 12/Р2-01-03-3-0/612 вiд 18.11.2015р., договiр поруки № 12/Д2-КБ/1130 вiд 11.04.2018р., договiр поруки № 12/Д2-КБ/1140 вiд 11.04.2018р.)  на новi умови кредитування за договорами кредитування/фiнансування (договiр про надання гарантiй  № 019/Д2-КБ/7 вiд 12.05.2017р., кредитний договiр № 010/Р2-01-03-3-0/318/4 вiд 10.04.2019р., кредитний договiр № 010/Р2-01-03-3-0/346/4 вiд 10.04.2019р., кредитний договiр № 010/Р2-01-03-3-0/352/4 вiд 10.04.2019р., кредитний договiр № 010/Д2-КБ/818/2 вiд 10.04.2019р., кредитний договiр № 010/Д2-КБ/823/2 вiд 10.04.2019р.), надалi - Кредитнi договори,  укладеними СП "Вiтмарк-Україна" ТОВ (код ЄДРПОУ: 22480087),  надалi - </w:t>
            </w:r>
            <w:r w:rsidRPr="00F34408">
              <w:rPr>
                <w:rFonts w:ascii="Times New Roman" w:eastAsia="Times New Roman" w:hAnsi="Times New Roman" w:cs="Times New Roman"/>
                <w:sz w:val="20"/>
                <w:szCs w:val="24"/>
                <w:lang w:val="en-US" w:eastAsia="uk-UA"/>
              </w:rPr>
              <w:lastRenderedPageBreak/>
              <w:t>Позичальник,  з АТ "Райффайзен Банк Аваль" в межах Генерального договору на здiйснення кредитних операцiй №01/Р2-01-03-3-0/410 вiд 27.06.2013 року (надалi - Генеральний договiр), у зв'язку iз  укладенням Позичальником додаткових угод до Генерального договору та договорiв кредитування/фiнансування щодо викладення їх в новiй редакцiї, змiни яких наведено в Додатках  до  Протоколу Загальних зборiв акцiонерiв, з метою забезпечення виконання зобов'язань перед АТ "Райффайзен Банк Аваль".</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17 питання: Схвалити (затвердити) у вiдповiдностi до ст. 72 Закону України "Про акцiонернi товариства" (надалi - Закон) договори поруки та додатковi угоди до договорiв поруки, якi були укладенi Публiчним акцiонерним товариством "Одеський консервний завод дитячого харчування" з Акцiонерним товариством "Райффайзен Банк Аваль" (надалi - Банк) з 01.01.2019 р. по 10.04.2019 р. (включно) в забезпечення виконання зобов'язань СП "Вiтмарк-Україна" ТОВ перед Банком, як правочини щодо яких є заiнтересованiсть СП "Вiтмарк-Україна" ТОВ, у вiдповiдностi до  ст. 71 Закону (договори поруки та додатковi угоди до договорiв поруки, що схвалюються (затверджуються), є додатками до протоколу загальних зборiв):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  Договiр поруки №12/Д2-КБ/1958 вiд 10.04.2019р. на забезпечення зобов'язань за  Кредитним договором №010/Д2-КБ/1651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2.  Договiр поруки № 12/Д2-КБ/1960 вiд 10.04.2019р. на забезпечення зобов'язань за  Кредитним договором № 010/Д2-КБ/1652вiд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  Договiр поруки № 12/Д2-КБ/1962 вiд 10.04.2019р. на забезпечення зобов'язань за  Кредитним договором № 010/Д2-КБ/1653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4.  Договiр поруки № 12/Д2-КБ/1964 вiд 10.04.2019р. на забезпечення зобов'язань за  Кредитним договором № 015/Д2-КБ/1654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5.  Договiр поруки № 12/Д2-КБ/1966 вiд 10.04.2019р. на забезпечення зобов'язань за  Договором про надання гарантiй  № 019/Д2-КБ/60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6.  Договiр поруки № 12/Д2-КБ/1968 вiд 10.04.2019р. на забезпечення зобов'язань за  Договором про вiдкриття акредитивiв  № 019/Д2-КБ/61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7.  Додаткова угода № 12/Р2-01-03-3-0/558/4 вiд 10.04.2019р. до Договору поруки № 12/Р2-01-03-3-0/558 вiд 08.10.2015р., який забезпечує зобов'язання за Кредитним договором №010/Р2-01-03-3-0/318 вiд 08.10.2015р.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8.  Додаткова угода № 12/Р2-01-03-3-0/604/4 вiд 10.04.2019р. до Договору поруки № 12/Р2-01-03-3-0/604 вiд 30.10.2015р., який забезпечує зобов'язання за Кредитним договором  № 010/Р2-01-03-3-0/346 вiд 30.10.2015р.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9.  Додаткова угода № 12/Р2-01-03-3-0/612/4 вiд 10.04.2019р. до Договору поруки № 12/Р2-01-03-3-0/612 вiд 18.11.2015р., який забезпечує зобов'язання за Кредитним договором  № 010/Р2-01-03-3-0/352 вiд 18.11.2015р.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10.  Додаткова угода № 12/Д2-КБ/1130/2вiд 10.04.2019р. до Договору поруки № 12/Д2-КБ/1130 вiд11.04.2018р. який забезпечує зобов'язання за Кредитним договором  № 010/Д2-КБ/818 вiд 11.04.2018р.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11.  Додаткова угода № 12/Д2-КБ/1140/2вiд 10.04.2019р. до Договору поруки № 12/Д2-КБ/1140 вiд11.04.2018р. який забезпечує зобов'язання за Кредитним договором  № 010/Д2-КБ/823 вiд 11.04.2018р.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18 питання: Схвалити (затвердити) у вiдповiдностi до ст. 72 Закону України "Про акцiонернi товариства" (надалi - Закон) договори поруки та додатковi угоди до договорiв поруки, якi були укладенi Публiчним акцiонерним товариством "Одеський консервний завод дитячого харчування" з Акцiонерним товариством "Райффайзен Банк Аваль" (надалi - Банк) з 01.01.2019 р. по 10.04.2019 р. (включно) в забезпечення виконання зобов'язань СП "Вiтмарк-Україна" ТОВ перед Банком, як значнi правочини,  у вiдповiдностi до    ст. 70 Закону (договори поруки та додатковi угоди до договорiв поруки, що схвалюються (затверджуються), є додатками до протоколу загальних зборiв):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  Договiр поруки №12/Д2-КБ/1958 вiд 10.04.2019р. на забезпечення зобов'язань за  Кредитним договором №010/Д2-КБ/1651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2.  Договiр поруки № 12/Д2-КБ/1960 вiд 10.04.2019р. на забезпечення зобов'язань за  Кредитним договором № 010/Д2-КБ/1652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3.  Договiр поруки № 12/Д2-КБ/1962вiд 10.04.2019р. на забезпечення зобов'язань за  Кредитним договором № 010/Д2-КБ/1653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4.  Договiр поруки № 12/Д2-КБ/1964 вiд 10.04.2019р. на забезпечення зобов'язань за  Кредитним договором № 015/Д2-КБ/1654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5.  Договiр поруки № 12/Д2-КБ/1966 вiд 10.04.2019р. на забезпечення зобов'язань за  Договором про надання гарантiй  № 019/Д2-КБ/60 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6.  Договiр поруки № 12/Д2-КБ/1968вiд 10.04.2019р. на забезпечення зобов'язань за  Договором про вiдкриття акредитивiв  № 019/Д2-КБ/61вiд 10.04.2019р.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7.  Додаткова угода № 12/Р2-01-03-3-0/558/4 вiд 10.04.2019р. до Договору поруки № 12/Р2-01-03-3-0/558 вiд 08.10.2015р., який забезпечує зобов'язання за Кредитним договором №010/Р2-01-03-3-0/318 вiд 08.10.2015р.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8.  Додаткова угода № 12/Р2-01-03-3-0/604/4 вiд 10.04.2019р. до Договору поруки № 12/Р2-01-03-3-0/604 вiд 30.10.2015р., який забезпечує зобов'язання за Кредитним договором  № 010/Р2-01-03-3-0/346 вiд 30.10.2015р.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9.  Додаткова угода № 12/Р2-01-03-3-0/612/4 вiд 10.04.2019р. до Договору поруки № 12/Р2-01-03-3-0/612 вiд 18.11.2015р., який забезпечує зобов'язання за Кредитним договором  № 010/Р2-01-03-3-0/352 вiд 18.11.2015р.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10.  Додаткова угода № 12/Д2-КБ/1130/2 вiд 10.04.2019р. до Договору поруки № 12/Д2-КБ/1130 вiд 11.04.2018р., який забезпечує зобов'язання за Кредитним договором  № 010/Д2-КБ/818 вiд 11.04.2018р.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 xml:space="preserve">11.  Додаткова угода № 12/Д2-КБ/1140/2вiд 10.04.2019р. до Договору поруки № 12/Д2-КБ/1140 вiд </w:t>
            </w:r>
            <w:r w:rsidRPr="00F34408">
              <w:rPr>
                <w:rFonts w:ascii="Times New Roman" w:eastAsia="Times New Roman" w:hAnsi="Times New Roman" w:cs="Times New Roman"/>
                <w:sz w:val="20"/>
                <w:szCs w:val="24"/>
                <w:lang w:val="en-US" w:eastAsia="uk-UA"/>
              </w:rPr>
              <w:lastRenderedPageBreak/>
              <w:t>11.04.2018р., який забезпечує зобов'язання за Кредитним договором  № 010/Д2-КБ/823 вiд 11.04.2018р.</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За пропозицiєю акцiонера, який є власником бiльш 5 вiдсоткiв голосуючих акцiй Товариства, до проекту порядку денного рiчних загальних зборiв акцiонерiв Товариства внесенi додатковi питання до проекту порядку денного зборiв.</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r w:rsidRPr="00F34408">
              <w:rPr>
                <w:rFonts w:ascii="Times New Roman" w:eastAsia="Times New Roman" w:hAnsi="Times New Roman" w:cs="Times New Roman"/>
                <w:sz w:val="20"/>
                <w:szCs w:val="24"/>
                <w:lang w:val="en-US" w:eastAsia="uk-UA"/>
              </w:rPr>
              <w:t>Позачерговi загальнi збори акцiонерiв не скликались.</w:t>
            </w: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tc>
      </w:tr>
    </w:tbl>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Pr="00F34408" w:rsidRDefault="00F34408" w:rsidP="00F34408">
      <w:pPr>
        <w:tabs>
          <w:tab w:val="left" w:pos="10620"/>
        </w:tabs>
        <w:spacing w:after="0" w:line="240" w:lineRule="auto"/>
        <w:rPr>
          <w:rFonts w:ascii="Times New Roman" w:eastAsia="Times New Roman" w:hAnsi="Times New Roman" w:cs="Times New Roman"/>
          <w:sz w:val="20"/>
          <w:szCs w:val="24"/>
          <w:lang w:val="en-US" w:eastAsia="uk-UA"/>
        </w:rPr>
      </w:pPr>
    </w:p>
    <w:p w:rsidR="00F34408" w:rsidRDefault="00F34408">
      <w:pPr>
        <w:sectPr w:rsidR="00F34408" w:rsidSect="00F34408">
          <w:pgSz w:w="11906" w:h="16838" w:code="9"/>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3440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1284"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34408" w:rsidRPr="00F34408" w:rsidTr="00127BFC">
        <w:trPr>
          <w:trHeight w:val="284"/>
        </w:trPr>
        <w:tc>
          <w:tcPr>
            <w:tcW w:w="69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rPr>
          <w:trHeight w:val="284"/>
        </w:trPr>
        <w:tc>
          <w:tcPr>
            <w:tcW w:w="69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F3440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F34408">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bl>
    <w:p w:rsidR="00F34408" w:rsidRPr="00F34408" w:rsidRDefault="00F34408" w:rsidP="00F34408">
      <w:pPr>
        <w:spacing w:after="0" w:line="240" w:lineRule="auto"/>
        <w:outlineLvl w:val="2"/>
        <w:rPr>
          <w:rFonts w:ascii="Times New Roman" w:eastAsia="Times New Roman" w:hAnsi="Times New Roman" w:cs="Times New Roman"/>
          <w:b/>
          <w:bCs/>
          <w:color w:val="000000"/>
          <w:sz w:val="21"/>
          <w:szCs w:val="21"/>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r>
      <w:tr w:rsidR="00F34408" w:rsidRPr="00F34408" w:rsidTr="00127BFC">
        <w:trPr>
          <w:trHeight w:val="284"/>
        </w:trPr>
        <w:tc>
          <w:tcPr>
            <w:tcW w:w="69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1284"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995"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1284"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ru-RU" w:eastAsia="uk-UA"/>
        </w:rPr>
      </w:pPr>
      <w:r w:rsidRPr="00F3440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F34408">
        <w:rPr>
          <w:rFonts w:ascii="Times New Roman" w:eastAsia="Times New Roman" w:hAnsi="Times New Roman" w:cs="Times New Roman"/>
          <w:b/>
          <w:bCs/>
          <w:color w:val="000000"/>
          <w:sz w:val="20"/>
          <w:szCs w:val="20"/>
          <w:lang w:val="ru-RU" w:eastAsia="uk-UA"/>
        </w:rPr>
        <w:t xml:space="preserve"> </w:t>
      </w:r>
      <w:r w:rsidRPr="00F34408">
        <w:rPr>
          <w:rFonts w:ascii="Times New Roman" w:eastAsia="Times New Roman" w:hAnsi="Times New Roman" w:cs="Times New Roman"/>
          <w:bCs/>
          <w:color w:val="000000"/>
          <w:sz w:val="20"/>
          <w:szCs w:val="20"/>
          <w:u w:val="words"/>
          <w:lang w:val="en-US" w:eastAsia="uk-UA"/>
        </w:rPr>
        <w:t>Ні</w:t>
      </w:r>
    </w:p>
    <w:p w:rsidR="00F34408" w:rsidRPr="00F34408" w:rsidRDefault="00F34408" w:rsidP="00F3440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F3440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34408" w:rsidRPr="00F34408" w:rsidTr="00127BFC">
        <w:tc>
          <w:tcPr>
            <w:tcW w:w="6771"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784"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c>
          <w:tcPr>
            <w:tcW w:w="6771"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 xml:space="preserve"> </w:t>
            </w:r>
          </w:p>
        </w:tc>
        <w:tc>
          <w:tcPr>
            <w:tcW w:w="1784"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X</w:t>
            </w:r>
          </w:p>
        </w:tc>
      </w:tr>
      <w:tr w:rsidR="00F34408" w:rsidRPr="00F34408" w:rsidTr="00127BFC">
        <w:tc>
          <w:tcPr>
            <w:tcW w:w="6771"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 xml:space="preserve"> </w:t>
            </w:r>
          </w:p>
        </w:tc>
        <w:tc>
          <w:tcPr>
            <w:tcW w:w="1784"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X</w:t>
            </w:r>
          </w:p>
        </w:tc>
      </w:tr>
      <w:tr w:rsidR="00F34408" w:rsidRPr="00F34408" w:rsidTr="00127BFC">
        <w:tc>
          <w:tcPr>
            <w:tcW w:w="6771"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 xml:space="preserve"> </w:t>
            </w:r>
          </w:p>
        </w:tc>
        <w:tc>
          <w:tcPr>
            <w:tcW w:w="1784"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X</w:t>
            </w:r>
          </w:p>
        </w:tc>
      </w:tr>
      <w:tr w:rsidR="00F34408" w:rsidRPr="00F34408" w:rsidTr="00127BFC">
        <w:tc>
          <w:tcPr>
            <w:tcW w:w="6771"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ru-RU" w:eastAsia="uk-UA"/>
              </w:rPr>
            </w:pPr>
            <w:r w:rsidRPr="00F34408">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F34408">
              <w:rPr>
                <w:rFonts w:ascii="Times New Roman" w:eastAsia="Times New Roman" w:hAnsi="Times New Roman" w:cs="Times New Roman"/>
                <w:bCs/>
                <w:color w:val="000000"/>
                <w:sz w:val="20"/>
                <w:szCs w:val="20"/>
                <w:shd w:val="clear" w:color="auto" w:fill="FFFFFF"/>
                <w:lang w:val="ru-RU" w:eastAsia="uk-UA"/>
              </w:rPr>
              <w:t>голосуючих</w:t>
            </w:r>
            <w:r w:rsidRPr="00F34408">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 xml:space="preserve"> </w:t>
            </w:r>
          </w:p>
        </w:tc>
      </w:tr>
      <w:tr w:rsidR="00F34408" w:rsidRPr="00F34408" w:rsidTr="00127BFC">
        <w:tc>
          <w:tcPr>
            <w:tcW w:w="1774" w:type="dxa"/>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r w:rsidRPr="00F34408">
              <w:rPr>
                <w:rFonts w:ascii="Times New Roman" w:eastAsia="Times New Roman" w:hAnsi="Times New Roman" w:cs="Times New Roman"/>
                <w:sz w:val="20"/>
                <w:szCs w:val="20"/>
                <w:lang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u w:val="words"/>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F3440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F34408">
        <w:rPr>
          <w:rFonts w:ascii="Times New Roman" w:eastAsia="Times New Roman" w:hAnsi="Times New Roman" w:cs="Times New Roman"/>
          <w:b/>
          <w:color w:val="000000"/>
          <w:sz w:val="18"/>
          <w:szCs w:val="18"/>
          <w:shd w:val="clear" w:color="auto" w:fill="FFFFFF"/>
          <w:lang w:val="ru-RU" w:eastAsia="uk-UA"/>
        </w:rPr>
        <w:t xml:space="preserve"> : </w:t>
      </w:r>
      <w:r w:rsidRPr="00F34408">
        <w:rPr>
          <w:rFonts w:ascii="Times New Roman" w:eastAsia="Times New Roman" w:hAnsi="Times New Roman" w:cs="Times New Roman"/>
          <w:sz w:val="20"/>
          <w:szCs w:val="20"/>
          <w:lang w:eastAsia="uk-UA"/>
        </w:rPr>
        <w:t xml:space="preserve"> </w:t>
      </w:r>
    </w:p>
    <w:p w:rsidR="00F34408" w:rsidRPr="00F34408" w:rsidRDefault="00F34408" w:rsidP="00F3440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F3440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F34408">
        <w:rPr>
          <w:rFonts w:ascii="Times New Roman" w:eastAsia="Times New Roman" w:hAnsi="Times New Roman" w:cs="Times New Roman"/>
          <w:b/>
          <w:color w:val="000000"/>
          <w:sz w:val="20"/>
          <w:szCs w:val="20"/>
          <w:shd w:val="clear" w:color="auto" w:fill="FFFFFF"/>
          <w:lang w:val="ru-RU" w:eastAsia="uk-UA"/>
        </w:rPr>
        <w:t>:</w:t>
      </w:r>
    </w:p>
    <w:p w:rsidR="00F34408" w:rsidRPr="00F34408" w:rsidRDefault="00F34408" w:rsidP="00F34408">
      <w:pPr>
        <w:spacing w:after="0" w:line="240" w:lineRule="auto"/>
        <w:outlineLvl w:val="2"/>
        <w:rPr>
          <w:rFonts w:ascii="Times New Roman" w:eastAsia="Times New Roman" w:hAnsi="Times New Roman" w:cs="Times New Roman"/>
          <w:b/>
          <w:bCs/>
          <w:sz w:val="24"/>
          <w:szCs w:val="24"/>
          <w:lang w:val="ru-RU" w:eastAsia="uk-UA"/>
        </w:rPr>
      </w:pPr>
      <w:r w:rsidRPr="00F34408">
        <w:rPr>
          <w:rFonts w:ascii="Times New Roman" w:eastAsia="Times New Roman" w:hAnsi="Times New Roman" w:cs="Times New Roman"/>
          <w:sz w:val="20"/>
          <w:szCs w:val="20"/>
          <w:lang w:eastAsia="uk-UA"/>
        </w:rPr>
        <w:t xml:space="preserve"> </w:t>
      </w:r>
    </w:p>
    <w:p w:rsidR="00F34408" w:rsidRPr="00F34408" w:rsidRDefault="00F34408" w:rsidP="00F34408">
      <w:pPr>
        <w:spacing w:after="0" w:line="240" w:lineRule="auto"/>
        <w:jc w:val="center"/>
        <w:outlineLvl w:val="2"/>
        <w:rPr>
          <w:rFonts w:ascii="Times New Roman" w:eastAsia="Times New Roman" w:hAnsi="Times New Roman" w:cs="Times New Roman"/>
          <w:b/>
          <w:bCs/>
          <w:sz w:val="24"/>
          <w:szCs w:val="24"/>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34408" w:rsidRPr="00F34408" w:rsidTr="00127BFC">
        <w:tc>
          <w:tcPr>
            <w:tcW w:w="1899" w:type="pct"/>
            <w:vMerge w:val="restart"/>
            <w:shd w:val="clear" w:color="auto" w:fill="auto"/>
            <w:vAlign w:val="center"/>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sz w:val="20"/>
                <w:szCs w:val="20"/>
                <w:lang w:val="ru-RU" w:eastAsia="ru-RU"/>
              </w:rPr>
              <w:t>Функціональні обов'язки члена наглядової ради</w:t>
            </w:r>
          </w:p>
        </w:tc>
      </w:tr>
      <w:tr w:rsidR="00F34408" w:rsidRPr="00F34408" w:rsidTr="00127BFC">
        <w:tc>
          <w:tcPr>
            <w:tcW w:w="1899" w:type="pct"/>
            <w:vMerge/>
            <w:shd w:val="clear" w:color="auto" w:fill="auto"/>
          </w:tcPr>
          <w:p w:rsidR="00F34408" w:rsidRPr="00F34408" w:rsidRDefault="00F34408" w:rsidP="00F34408">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Так*</w:t>
            </w: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Ні*</w:t>
            </w:r>
          </w:p>
        </w:tc>
        <w:tc>
          <w:tcPr>
            <w:tcW w:w="2226" w:type="pct"/>
            <w:vMerge/>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F34408" w:rsidRPr="00F34408" w:rsidTr="00127BFC">
        <w:tc>
          <w:tcPr>
            <w:tcW w:w="1899"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 xml:space="preserve">Віницький Віталій </w:t>
            </w: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X</w:t>
            </w:r>
          </w:p>
        </w:tc>
        <w:tc>
          <w:tcPr>
            <w:tcW w:w="2226" w:type="pct"/>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F34408" w:rsidRPr="00F34408" w:rsidTr="00127BFC">
        <w:tc>
          <w:tcPr>
            <w:tcW w:w="1899"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Лемещук Олексій Вадимович</w:t>
            </w: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X</w:t>
            </w:r>
          </w:p>
        </w:tc>
        <w:tc>
          <w:tcPr>
            <w:tcW w:w="2226" w:type="pct"/>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F34408" w:rsidRPr="00F34408" w:rsidTr="00127BFC">
        <w:tc>
          <w:tcPr>
            <w:tcW w:w="1899"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Станіславський Віктор Григорович</w:t>
            </w: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X</w:t>
            </w:r>
          </w:p>
        </w:tc>
        <w:tc>
          <w:tcPr>
            <w:tcW w:w="2226" w:type="pct"/>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F34408" w:rsidRPr="00F34408" w:rsidTr="00127BFC">
        <w:tc>
          <w:tcPr>
            <w:tcW w:w="1899"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Демчук Олександр Леонідович</w:t>
            </w: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X</w:t>
            </w:r>
          </w:p>
        </w:tc>
        <w:tc>
          <w:tcPr>
            <w:tcW w:w="2226" w:type="pct"/>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F34408" w:rsidRPr="00F34408" w:rsidTr="00127BFC">
        <w:tc>
          <w:tcPr>
            <w:tcW w:w="1899"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Барляєв Денис Олексійович</w:t>
            </w:r>
          </w:p>
        </w:tc>
        <w:tc>
          <w:tcPr>
            <w:tcW w:w="435"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X</w:t>
            </w:r>
          </w:p>
        </w:tc>
        <w:tc>
          <w:tcPr>
            <w:tcW w:w="2226" w:type="pct"/>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34408">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p w:rsidR="00F34408" w:rsidRPr="00F34408" w:rsidRDefault="00F34408" w:rsidP="00F34408">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F34408">
        <w:rPr>
          <w:rFonts w:ascii="Times New Roman" w:eastAsia="Times New Roman" w:hAnsi="Times New Roman" w:cs="Times New Roman"/>
          <w:b/>
          <w:bCs/>
          <w:color w:val="000000"/>
          <w:sz w:val="20"/>
          <w:szCs w:val="20"/>
          <w:lang w:val="ru-RU" w:eastAsia="uk-UA"/>
        </w:rPr>
        <w:t xml:space="preserve"> :</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xml:space="preserve">Наглядовою радою Товариства у звiтному перiодi було проведено декілька засiдань, на яких приймались наступні рiшення: </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- 19.03.2019 (протокол №107) щодо скликання річних загальних зборів акціонерів та вирішення питань, пов'язаних зі скликанням зборів, а саме: затвердження проекту порядку денного, прийняття рішення про дату зборів, визначення дати складання переліку акціонерів, які мають бути повідомлені про проведення зборів, та визначення способу надіслання акціонерам повідомлення про проведення зборів, визначення дати складання переліку акціонерів, які мають право на участь у зборах, затвердження тексту повідомлення акціонерів про проведення зборів.</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- 10.04.2019 (протокол №108) щодо розгляду пропозицій акціонера, який володіє більш ніж 5% голосуючих акцій Товариства. а саме: затвердження повідомлення акціонерів про включення нового проекту рішення з першого  питання проекту порядку денного та нових питань до проекту порядку денного зборів, затвердження порядку денного зборів, затвердження форми і тексту бюлетенів для голосування, обрання реєстраційної комісії, формування тимчасової лічильної комісії.</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- 17.04.2019 (протокол №109) щодо затвердження річної інформації Товариства за 2018 р., розгляд звіту директора за 2018 та затвердження заходів за результатами.</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- 29.08.2019 (протокол №111) щодо зміни найменування відокремленого підрозділу Товариства.</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Cs/>
          <w:color w:val="000000"/>
          <w:sz w:val="20"/>
          <w:szCs w:val="20"/>
          <w:lang w:val="en-US" w:eastAsia="uk-UA"/>
        </w:rPr>
        <w:t>Коментар до складу Наглядової ради: Наглядова рада Товариства складається з п'яти осіб, які на день обрання до зазначеного органу володили акціями Товариства. На кінець звітного періоду акціонером Товариства є Голова Наглядової ради.</w:t>
      </w:r>
    </w:p>
    <w:p w:rsidR="00F34408" w:rsidRPr="00F34408" w:rsidRDefault="00F34408" w:rsidP="00F34408">
      <w:pPr>
        <w:spacing w:after="0" w:line="240" w:lineRule="auto"/>
        <w:ind w:left="-98"/>
        <w:outlineLvl w:val="2"/>
        <w:rPr>
          <w:rFonts w:ascii="Times New Roman" w:eastAsia="Times New Roman" w:hAnsi="Times New Roman" w:cs="Times New Roman"/>
          <w:b/>
          <w:bCs/>
          <w:sz w:val="20"/>
          <w:szCs w:val="20"/>
          <w:lang w:val="ru-RU" w:eastAsia="uk-UA"/>
        </w:rPr>
      </w:pPr>
    </w:p>
    <w:p w:rsidR="00F34408" w:rsidRPr="00F34408" w:rsidRDefault="00F34408" w:rsidP="00F34408">
      <w:pPr>
        <w:spacing w:after="0" w:line="240" w:lineRule="auto"/>
        <w:ind w:left="-98"/>
        <w:outlineLvl w:val="2"/>
        <w:rPr>
          <w:rFonts w:ascii="Times New Roman" w:eastAsia="Times New Roman" w:hAnsi="Times New Roman" w:cs="Times New Roman"/>
          <w:b/>
          <w:bCs/>
          <w:sz w:val="20"/>
          <w:szCs w:val="20"/>
          <w:lang w:val="ru-RU" w:eastAsia="uk-UA"/>
        </w:rPr>
      </w:pPr>
      <w:r w:rsidRPr="00F34408">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34408" w:rsidRPr="00F34408" w:rsidTr="00127BFC">
        <w:trPr>
          <w:trHeight w:val="284"/>
        </w:trPr>
        <w:tc>
          <w:tcPr>
            <w:tcW w:w="2376"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Ні</w:t>
            </w:r>
          </w:p>
        </w:tc>
        <w:tc>
          <w:tcPr>
            <w:tcW w:w="5137" w:type="dxa"/>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Персональний склад комітетів</w:t>
            </w:r>
          </w:p>
        </w:tc>
      </w:tr>
      <w:tr w:rsidR="00F34408" w:rsidRPr="00F34408" w:rsidTr="00127BFC">
        <w:trPr>
          <w:trHeight w:val="284"/>
        </w:trPr>
        <w:tc>
          <w:tcPr>
            <w:tcW w:w="2376"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c>
          <w:tcPr>
            <w:tcW w:w="5137" w:type="dxa"/>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xml:space="preserve"> </w:t>
            </w:r>
          </w:p>
        </w:tc>
      </w:tr>
      <w:tr w:rsidR="00F34408" w:rsidRPr="00F34408" w:rsidTr="00127BFC">
        <w:trPr>
          <w:trHeight w:val="284"/>
        </w:trPr>
        <w:tc>
          <w:tcPr>
            <w:tcW w:w="2376"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X</w:t>
            </w:r>
          </w:p>
        </w:tc>
        <w:tc>
          <w:tcPr>
            <w:tcW w:w="5137" w:type="dxa"/>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r>
      <w:tr w:rsidR="00F34408" w:rsidRPr="00F34408" w:rsidTr="00127BFC">
        <w:trPr>
          <w:trHeight w:val="284"/>
        </w:trPr>
        <w:tc>
          <w:tcPr>
            <w:tcW w:w="2376"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c>
          <w:tcPr>
            <w:tcW w:w="5137" w:type="dxa"/>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xml:space="preserve"> </w:t>
            </w:r>
          </w:p>
        </w:tc>
      </w:tr>
      <w:tr w:rsidR="00F34408" w:rsidRPr="00F34408" w:rsidTr="00127BFC">
        <w:trPr>
          <w:trHeight w:val="284"/>
        </w:trPr>
        <w:tc>
          <w:tcPr>
            <w:tcW w:w="1802"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 xml:space="preserve"> </w:t>
            </w:r>
          </w:p>
        </w:tc>
      </w:tr>
    </w:tbl>
    <w:p w:rsidR="00F34408" w:rsidRPr="00F34408" w:rsidRDefault="00F34408" w:rsidP="00F34408">
      <w:pPr>
        <w:spacing w:after="0" w:line="240" w:lineRule="auto"/>
        <w:ind w:left="-142"/>
        <w:rPr>
          <w:rFonts w:ascii="Times New Roman" w:eastAsia="Times New Roman" w:hAnsi="Times New Roman" w:cs="Times New Roman"/>
          <w:b/>
          <w:sz w:val="20"/>
          <w:szCs w:val="20"/>
          <w:lang w:val="ru-RU" w:eastAsia="uk-UA"/>
        </w:rPr>
      </w:pPr>
    </w:p>
    <w:p w:rsidR="00F34408" w:rsidRPr="00F34408" w:rsidRDefault="00F34408" w:rsidP="00F34408">
      <w:pPr>
        <w:spacing w:after="0" w:line="240" w:lineRule="auto"/>
        <w:ind w:left="-142"/>
        <w:rPr>
          <w:rFonts w:ascii="Times New Roman" w:eastAsia="Times New Roman" w:hAnsi="Times New Roman" w:cs="Times New Roman"/>
          <w:sz w:val="24"/>
          <w:szCs w:val="24"/>
          <w:lang w:eastAsia="uk-UA"/>
        </w:rPr>
      </w:pPr>
      <w:r w:rsidRPr="00F34408">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F34408">
        <w:rPr>
          <w:rFonts w:ascii="Times New Roman" w:eastAsia="Times New Roman" w:hAnsi="Times New Roman" w:cs="Times New Roman"/>
          <w:b/>
          <w:sz w:val="20"/>
          <w:szCs w:val="20"/>
          <w:lang w:eastAsia="uk-UA"/>
        </w:rPr>
        <w:t>:</w:t>
      </w:r>
      <w:r w:rsidRPr="00F34408">
        <w:rPr>
          <w:rFonts w:ascii="Times New Roman" w:eastAsia="Times New Roman" w:hAnsi="Times New Roman" w:cs="Times New Roman"/>
          <w:sz w:val="24"/>
          <w:szCs w:val="24"/>
          <w:lang w:eastAsia="uk-UA"/>
        </w:rPr>
        <w:t xml:space="preserve"> </w:t>
      </w:r>
    </w:p>
    <w:p w:rsidR="00F34408" w:rsidRPr="00F34408" w:rsidRDefault="00F34408" w:rsidP="00F34408">
      <w:pPr>
        <w:spacing w:after="0" w:line="240" w:lineRule="auto"/>
        <w:ind w:left="-142"/>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Cs/>
          <w:sz w:val="20"/>
          <w:szCs w:val="20"/>
          <w:lang w:eastAsia="uk-UA"/>
        </w:rPr>
        <w:t>комітети не створювались</w:t>
      </w:r>
    </w:p>
    <w:p w:rsidR="00F34408" w:rsidRPr="00F34408" w:rsidRDefault="00F34408" w:rsidP="00F34408">
      <w:pPr>
        <w:spacing w:after="0" w:line="240" w:lineRule="auto"/>
        <w:ind w:left="-142"/>
        <w:rPr>
          <w:rFonts w:ascii="Times New Roman" w:eastAsia="Times New Roman" w:hAnsi="Times New Roman" w:cs="Times New Roman"/>
          <w:b/>
          <w:sz w:val="20"/>
          <w:szCs w:val="20"/>
          <w:lang w:val="ru-RU" w:eastAsia="uk-UA"/>
        </w:rPr>
      </w:pPr>
    </w:p>
    <w:p w:rsidR="00F34408" w:rsidRPr="00F34408" w:rsidRDefault="00F34408" w:rsidP="00F34408">
      <w:pPr>
        <w:spacing w:after="0" w:line="240" w:lineRule="auto"/>
        <w:ind w:left="-142"/>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комітети не створювались</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34408" w:rsidRPr="00F34408" w:rsidTr="00127BFC">
        <w:tc>
          <w:tcPr>
            <w:tcW w:w="10137" w:type="dxa"/>
            <w:gridSpan w:val="2"/>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F34408" w:rsidRPr="00F34408" w:rsidTr="00127BFC">
        <w:tc>
          <w:tcPr>
            <w:tcW w:w="1668" w:type="dxa"/>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Ні</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1606"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Членом (Головою) Наглядової ради не може бути особа, яка відповідає хоча б одному з наступних критеріїв:</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1.</w:t>
            </w:r>
            <w:r w:rsidRPr="00F34408">
              <w:rPr>
                <w:rFonts w:ascii="Times New Roman" w:eastAsia="Times New Roman" w:hAnsi="Times New Roman" w:cs="Times New Roman"/>
                <w:bCs/>
                <w:color w:val="000000"/>
                <w:sz w:val="20"/>
                <w:szCs w:val="20"/>
                <w:lang w:val="en-US" w:eastAsia="uk-UA"/>
              </w:rPr>
              <w:tab/>
              <w:t>особи, які мають непогашену судимість за злочини проти власності, службові чи господарські злочини;</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2.</w:t>
            </w:r>
            <w:r w:rsidRPr="00F34408">
              <w:rPr>
                <w:rFonts w:ascii="Times New Roman" w:eastAsia="Times New Roman" w:hAnsi="Times New Roman" w:cs="Times New Roman"/>
                <w:bCs/>
                <w:color w:val="000000"/>
                <w:sz w:val="20"/>
                <w:szCs w:val="20"/>
                <w:lang w:val="en-US" w:eastAsia="uk-UA"/>
              </w:rPr>
              <w:tab/>
              <w:t>особи, яким суд заборонив займатися певним видом діяльності, якщо Товариство провадить цей вид діяльності;</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3.</w:t>
            </w:r>
            <w:r w:rsidRPr="00F34408">
              <w:rPr>
                <w:rFonts w:ascii="Times New Roman" w:eastAsia="Times New Roman" w:hAnsi="Times New Roman" w:cs="Times New Roman"/>
                <w:bCs/>
                <w:color w:val="000000"/>
                <w:sz w:val="20"/>
                <w:szCs w:val="20"/>
                <w:lang w:val="en-US" w:eastAsia="uk-UA"/>
              </w:rPr>
              <w:tab/>
              <w:t>особа, яка є народним депутатом України, членом Кабінету Міністрів України, керівником центральних та місцевих органів виконавчої влади, органів місцевого самоврядування, військовослужбовцем, посадовою особою органів прокуратури, суду, служби безпеки, внутрішніх справ, державним службовцем, крім випадків, коли вони виконують функції з управління корпоративними правами держави та представляють інтереси держави або територіальної громади в Наглядовій раді Товариства;</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4.</w:t>
            </w:r>
            <w:r w:rsidRPr="00F34408">
              <w:rPr>
                <w:rFonts w:ascii="Times New Roman" w:eastAsia="Times New Roman" w:hAnsi="Times New Roman" w:cs="Times New Roman"/>
                <w:bCs/>
                <w:color w:val="000000"/>
                <w:sz w:val="20"/>
                <w:szCs w:val="20"/>
                <w:lang w:val="en-US" w:eastAsia="uk-UA"/>
              </w:rPr>
              <w:tab/>
              <w:t>Директор.</w:t>
            </w:r>
          </w:p>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val="en-US" w:eastAsia="uk-UA"/>
              </w:rPr>
            </w:pPr>
            <w:r w:rsidRPr="00F34408">
              <w:rPr>
                <w:rFonts w:ascii="Times New Roman" w:eastAsia="Times New Roman" w:hAnsi="Times New Roman" w:cs="Times New Roman"/>
                <w:bCs/>
                <w:color w:val="000000"/>
                <w:sz w:val="20"/>
                <w:szCs w:val="20"/>
                <w:lang w:val="en-US" w:eastAsia="uk-UA"/>
              </w:rPr>
              <w:t>Головою Наглядової ради акціонерного товариства не може бути обрано члена Наглядової ради, який протягом попереднього року був Директором.</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r>
    </w:tbl>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Ні</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81"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r>
      <w:tr w:rsidR="00F34408" w:rsidRPr="00F34408" w:rsidTr="00127BFC">
        <w:trPr>
          <w:trHeight w:val="284"/>
        </w:trPr>
        <w:tc>
          <w:tcPr>
            <w:tcW w:w="1606"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34408" w:rsidRPr="00F34408" w:rsidTr="00127BFC">
        <w:trPr>
          <w:trHeight w:val="284"/>
        </w:trPr>
        <w:tc>
          <w:tcPr>
            <w:tcW w:w="672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Ні</w:t>
            </w:r>
          </w:p>
        </w:tc>
      </w:tr>
      <w:tr w:rsidR="00F34408" w:rsidRPr="00F34408" w:rsidTr="00127BFC">
        <w:trPr>
          <w:trHeight w:val="284"/>
        </w:trPr>
        <w:tc>
          <w:tcPr>
            <w:tcW w:w="672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2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2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r>
      <w:tr w:rsidR="00F34408" w:rsidRPr="00F34408" w:rsidTr="00127BFC">
        <w:trPr>
          <w:trHeight w:val="284"/>
        </w:trPr>
        <w:tc>
          <w:tcPr>
            <w:tcW w:w="672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r>
      <w:tr w:rsidR="00F34408" w:rsidRPr="00F34408" w:rsidTr="00127BFC">
        <w:trPr>
          <w:trHeight w:val="284"/>
        </w:trPr>
        <w:tc>
          <w:tcPr>
            <w:tcW w:w="962"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lastRenderedPageBreak/>
        <w:t>Інформація про виконавчий орган</w:t>
      </w:r>
    </w:p>
    <w:p w:rsidR="00F34408" w:rsidRPr="00F34408" w:rsidRDefault="00F34408" w:rsidP="00F3440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val="en-US" w:eastAsia="ru-RU"/>
        </w:rPr>
        <w:t>Склад</w:t>
      </w:r>
      <w:r w:rsidRPr="00F34408">
        <w:rPr>
          <w:rFonts w:ascii="Times New Roman" w:eastAsia="Times New Roman" w:hAnsi="Times New Roman" w:cs="Times New Roman"/>
          <w:b/>
          <w:color w:val="000000"/>
          <w:sz w:val="20"/>
          <w:szCs w:val="20"/>
          <w:lang w:eastAsia="ru-RU"/>
        </w:rPr>
        <w:t xml:space="preserve"> виконавчого органу</w:t>
      </w: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34408" w:rsidRPr="00F34408" w:rsidTr="00127BFC">
        <w:tc>
          <w:tcPr>
            <w:tcW w:w="449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color w:val="000000"/>
                <w:sz w:val="20"/>
                <w:szCs w:val="20"/>
                <w:lang w:eastAsia="uk-UA"/>
              </w:rPr>
              <w:t>Функціональні обов'язки</w:t>
            </w:r>
          </w:p>
        </w:tc>
      </w:tr>
      <w:tr w:rsidR="00F34408" w:rsidRPr="00F34408" w:rsidTr="00127BFC">
        <w:tc>
          <w:tcPr>
            <w:tcW w:w="449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eastAsia="uk-UA"/>
              </w:rPr>
            </w:pPr>
            <w:r w:rsidRPr="00F34408">
              <w:rPr>
                <w:rFonts w:ascii="Times New Roman" w:eastAsia="Times New Roman" w:hAnsi="Times New Roman" w:cs="Times New Roman"/>
                <w:color w:val="000000"/>
                <w:sz w:val="20"/>
                <w:szCs w:val="20"/>
                <w:lang w:eastAsia="uk-UA"/>
              </w:rPr>
              <w:t>Одноосібний виконавчий орган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color w:val="000000"/>
                <w:sz w:val="20"/>
                <w:szCs w:val="20"/>
                <w:lang w:eastAsia="uk-UA"/>
              </w:rPr>
            </w:pPr>
            <w:r w:rsidRPr="00F34408">
              <w:rPr>
                <w:rFonts w:ascii="Times New Roman" w:eastAsia="Times New Roman" w:hAnsi="Times New Roman" w:cs="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F34408" w:rsidRPr="00F34408" w:rsidRDefault="00F34408" w:rsidP="00F34408">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34408" w:rsidRPr="00F34408" w:rsidTr="00127BFC">
        <w:tc>
          <w:tcPr>
            <w:tcW w:w="2943" w:type="dxa"/>
          </w:tcPr>
          <w:p w:rsidR="00F34408" w:rsidRPr="00F34408" w:rsidRDefault="00F34408" w:rsidP="00F34408">
            <w:pPr>
              <w:spacing w:after="0" w:line="240" w:lineRule="auto"/>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Чи проведені засідання виконавчого органу:</w:t>
            </w:r>
            <w:r w:rsidRPr="00F34408">
              <w:rPr>
                <w:rFonts w:ascii="Times New Roman" w:eastAsia="Times New Roman" w:hAnsi="Times New Roman" w:cs="Times New Roman"/>
                <w:b/>
                <w:sz w:val="20"/>
                <w:szCs w:val="20"/>
                <w:lang w:val="ru-RU" w:eastAsia="uk-UA"/>
              </w:rPr>
              <w:br/>
              <w:t>загальний опис прийнятих на них рішень;</w:t>
            </w:r>
            <w:r w:rsidRPr="00F34408">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F34408">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В своїй діяльності Директор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 і Наглядовою радою.</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Директор Товариства приймав рішення з будь-яких питань, пов'язаних з керівництвом поточною  діяльністю Товариства. Зазначені рішення оформлялися  у формі наказів або інших розпорядчих документів та доводилися до заінтересованих сторін.</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tc>
      </w:tr>
      <w:tr w:rsidR="00F34408" w:rsidRPr="00F34408" w:rsidTr="00127BFC">
        <w:tc>
          <w:tcPr>
            <w:tcW w:w="2943" w:type="dxa"/>
          </w:tcPr>
          <w:p w:rsidR="00F34408" w:rsidRPr="00F34408" w:rsidRDefault="00F34408" w:rsidP="00F34408">
            <w:pPr>
              <w:spacing w:after="0" w:line="240" w:lineRule="auto"/>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F34408" w:rsidRPr="00F34408" w:rsidRDefault="00F34408" w:rsidP="00F34408">
      <w:pPr>
        <w:spacing w:after="0" w:line="240" w:lineRule="auto"/>
        <w:rPr>
          <w:rFonts w:ascii="Times New Roman" w:eastAsia="Times New Roman" w:hAnsi="Times New Roman" w:cs="Times New Roman"/>
          <w:sz w:val="24"/>
          <w:szCs w:val="24"/>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0" w:line="240" w:lineRule="auto"/>
        <w:jc w:val="center"/>
        <w:rPr>
          <w:rFonts w:ascii="Times New Roman" w:eastAsia="Times New Roman" w:hAnsi="Times New Roman" w:cs="Times New Roman"/>
          <w:b/>
          <w:color w:val="000000"/>
          <w:sz w:val="28"/>
          <w:szCs w:val="28"/>
          <w:lang w:eastAsia="uk-UA"/>
        </w:rPr>
      </w:pPr>
      <w:r w:rsidRPr="00F34408">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F34408" w:rsidRPr="00F34408" w:rsidRDefault="00F34408" w:rsidP="00F34408">
      <w:pPr>
        <w:spacing w:after="0" w:line="240" w:lineRule="auto"/>
        <w:jc w:val="center"/>
        <w:rPr>
          <w:rFonts w:ascii="Times New Roman" w:eastAsia="Times New Roman" w:hAnsi="Times New Roman" w:cs="Times New Roman"/>
          <w:b/>
          <w:sz w:val="28"/>
          <w:szCs w:val="28"/>
          <w:lang w:eastAsia="uk-UA"/>
        </w:rPr>
      </w:pPr>
      <w:r w:rsidRPr="00F34408">
        <w:rPr>
          <w:rFonts w:ascii="Times New Roman" w:eastAsia="Times New Roman" w:hAnsi="Times New Roman" w:cs="Times New Roman"/>
          <w:b/>
          <w:color w:val="000000"/>
          <w:sz w:val="28"/>
          <w:szCs w:val="28"/>
          <w:lang w:eastAsia="uk-UA"/>
        </w:rPr>
        <w:t xml:space="preserve"> </w:t>
      </w:r>
    </w:p>
    <w:p w:rsidR="00F34408" w:rsidRPr="00F34408" w:rsidRDefault="00F34408" w:rsidP="00F34408">
      <w:pPr>
        <w:spacing w:after="0" w:line="240" w:lineRule="auto"/>
        <w:rPr>
          <w:rFonts w:ascii="Times New Roman" w:eastAsia="Times New Roman" w:hAnsi="Times New Roman" w:cs="Times New Roman"/>
          <w:sz w:val="20"/>
          <w:szCs w:val="20"/>
          <w:lang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en-US" w:eastAsia="uk-UA"/>
        </w:rPr>
        <w:t>Функціональні обов'язки наглядової ради та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та виконавчий орган приватного акціонерного товариства може готувати інформацію про свою діяльність, але не зобов'язані.</w:t>
      </w: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3440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sz w:val="20"/>
          <w:szCs w:val="20"/>
          <w:lang w:val="ru-RU" w:eastAsia="uk-UA"/>
        </w:rPr>
      </w:pPr>
      <w:r w:rsidRPr="00F34408">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Особами відповідальними за ведення бухгалтерського облiку Товариства є Директор фінансовий та головний бухгалтер Товариства. </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Повноваження Ревізійної комісії достроково припинені за рішенням річних загальних зборів від 26.04.2019 р. у зв'язку із прийняттям нової редакції статуту та відсутністю вимог чинного законодавства щодо обов'язкової наявностi ревiзiйної комiсiї приватного акцiонерного товариства.</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F34408" w:rsidRPr="00F34408" w:rsidRDefault="00F34408" w:rsidP="00F34408">
      <w:pPr>
        <w:spacing w:after="0" w:line="240" w:lineRule="auto"/>
        <w:outlineLvl w:val="2"/>
        <w:rPr>
          <w:rFonts w:ascii="Times New Roman" w:eastAsia="Times New Roman" w:hAnsi="Times New Roman" w:cs="Times New Roman"/>
          <w:b/>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F34408">
        <w:rPr>
          <w:rFonts w:ascii="Times New Roman" w:eastAsia="Times New Roman" w:hAnsi="Times New Roman" w:cs="Times New Roman"/>
          <w:sz w:val="20"/>
          <w:szCs w:val="20"/>
          <w:lang w:eastAsia="uk-UA"/>
        </w:rPr>
        <w:t xml:space="preserve"> </w:t>
      </w:r>
      <w:r w:rsidRPr="00F3440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F34408">
        <w:rPr>
          <w:rFonts w:ascii="Times New Roman" w:eastAsia="Times New Roman" w:hAnsi="Times New Roman" w:cs="Times New Roman"/>
          <w:sz w:val="20"/>
          <w:szCs w:val="20"/>
          <w:lang w:eastAsia="uk-UA"/>
        </w:rPr>
        <w:t xml:space="preserve"> </w:t>
      </w:r>
      <w:r w:rsidRPr="00F34408">
        <w:rPr>
          <w:rFonts w:ascii="Times New Roman" w:eastAsia="Times New Roman" w:hAnsi="Times New Roman" w:cs="Times New Roman"/>
          <w:b/>
          <w:bCs/>
          <w:color w:val="000000"/>
          <w:sz w:val="20"/>
          <w:szCs w:val="20"/>
          <w:lang w:eastAsia="uk-UA"/>
        </w:rPr>
        <w:t xml:space="preserve">  </w:t>
      </w:r>
      <w:r w:rsidRPr="00F34408">
        <w:rPr>
          <w:rFonts w:ascii="Times New Roman" w:eastAsia="Times New Roman" w:hAnsi="Times New Roman" w:cs="Times New Roman"/>
          <w:bCs/>
          <w:color w:val="000000"/>
          <w:sz w:val="20"/>
          <w:szCs w:val="20"/>
          <w:u w:val="single"/>
          <w:lang w:val="en-US" w:eastAsia="uk-UA"/>
        </w:rPr>
        <w:t>Ні</w:t>
      </w:r>
    </w:p>
    <w:p w:rsidR="00F34408" w:rsidRPr="00F34408" w:rsidRDefault="00F34408" w:rsidP="00F3440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F34408">
        <w:rPr>
          <w:rFonts w:ascii="Times New Roman" w:eastAsia="Times New Roman" w:hAnsi="Times New Roman" w:cs="Times New Roman"/>
          <w:b/>
          <w:sz w:val="20"/>
          <w:szCs w:val="20"/>
          <w:lang w:val="ru-RU" w:eastAsia="ru-RU"/>
        </w:rPr>
        <w:t>Якщо в товаристві створено ревізійну комісію:</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F34408">
        <w:rPr>
          <w:rFonts w:ascii="Times New Roman" w:eastAsia="Times New Roman" w:hAnsi="Times New Roman" w:cs="Times New Roman"/>
          <w:b/>
          <w:bCs/>
          <w:color w:val="000000"/>
          <w:sz w:val="20"/>
          <w:szCs w:val="20"/>
          <w:u w:val="single"/>
          <w:lang w:eastAsia="uk-UA"/>
        </w:rPr>
        <w:t xml:space="preserve"> </w:t>
      </w:r>
      <w:r w:rsidRPr="00F34408">
        <w:rPr>
          <w:rFonts w:ascii="Times New Roman" w:eastAsia="Times New Roman" w:hAnsi="Times New Roman" w:cs="Times New Roman"/>
          <w:bCs/>
          <w:color w:val="000000"/>
          <w:sz w:val="20"/>
          <w:szCs w:val="20"/>
          <w:u w:val="single"/>
          <w:lang w:val="en-US" w:eastAsia="uk-UA"/>
        </w:rPr>
        <w:t>0</w:t>
      </w:r>
      <w:r w:rsidRPr="00F34408">
        <w:rPr>
          <w:rFonts w:ascii="Times New Roman" w:eastAsia="Times New Roman" w:hAnsi="Times New Roman" w:cs="Times New Roman"/>
          <w:b/>
          <w:bCs/>
          <w:color w:val="000000"/>
          <w:sz w:val="20"/>
          <w:szCs w:val="20"/>
          <w:u w:val="single"/>
          <w:lang w:eastAsia="uk-UA"/>
        </w:rPr>
        <w:t xml:space="preserve"> </w:t>
      </w:r>
      <w:r w:rsidRPr="00F34408">
        <w:rPr>
          <w:rFonts w:ascii="Times New Roman" w:eastAsia="Times New Roman" w:hAnsi="Times New Roman" w:cs="Times New Roman"/>
          <w:b/>
          <w:bCs/>
          <w:color w:val="000000"/>
          <w:sz w:val="20"/>
          <w:szCs w:val="20"/>
          <w:lang w:eastAsia="uk-UA"/>
        </w:rPr>
        <w:t xml:space="preserve"> осіб.</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F34408">
        <w:rPr>
          <w:rFonts w:ascii="Times New Roman" w:eastAsia="Times New Roman" w:hAnsi="Times New Roman" w:cs="Times New Roman"/>
          <w:b/>
          <w:bCs/>
          <w:color w:val="000000"/>
          <w:sz w:val="20"/>
          <w:szCs w:val="20"/>
          <w:u w:val="single"/>
          <w:lang w:eastAsia="uk-UA"/>
        </w:rPr>
        <w:t xml:space="preserve"> </w:t>
      </w:r>
      <w:r w:rsidRPr="00F34408">
        <w:rPr>
          <w:rFonts w:ascii="Times New Roman" w:eastAsia="Times New Roman" w:hAnsi="Times New Roman" w:cs="Times New Roman"/>
          <w:bCs/>
          <w:color w:val="000000"/>
          <w:sz w:val="20"/>
          <w:szCs w:val="20"/>
          <w:u w:val="single"/>
          <w:lang w:val="en-US" w:eastAsia="uk-UA"/>
        </w:rPr>
        <w:t>1</w:t>
      </w:r>
      <w:r w:rsidRPr="00F34408">
        <w:rPr>
          <w:rFonts w:ascii="Times New Roman" w:eastAsia="Times New Roman" w:hAnsi="Times New Roman" w:cs="Times New Roman"/>
          <w:bCs/>
          <w:color w:val="000000"/>
          <w:sz w:val="20"/>
          <w:szCs w:val="20"/>
          <w:u w:val="single"/>
          <w:lang w:val="ru-RU" w:eastAsia="uk-UA"/>
        </w:rPr>
        <w:t xml:space="preserve"> </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Не належить до компетенції жодного органу</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Затвердження планів</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Визначення розміру</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винагороди для голови та</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Визначення розміру</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винагороди для голови</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Прийняття рішення про</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притягнення до майнової</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відповідальності членів</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 xml:space="preserve">виконавчого </w:t>
            </w:r>
            <w:r w:rsidRPr="00F34408">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lastRenderedPageBreak/>
              <w:t>Прийняття рішення про</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додаткову емісію акцій</w:t>
            </w:r>
            <w:r w:rsidRPr="00F3440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Прийняття рішення про</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викуп, реалізацію та</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r>
      <w:tr w:rsidR="00F34408" w:rsidRPr="00F34408" w:rsidTr="00127BFC">
        <w:trPr>
          <w:trHeight w:val="284"/>
        </w:trPr>
        <w:tc>
          <w:tcPr>
            <w:tcW w:w="4350"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F34408">
              <w:rPr>
                <w:rFonts w:ascii="Times New Roman" w:eastAsia="Times New Roman" w:hAnsi="Times New Roman" w:cs="Times New Roman"/>
                <w:bCs/>
                <w:color w:val="000000"/>
                <w:sz w:val="20"/>
                <w:szCs w:val="20"/>
                <w:lang w:val="ru-RU" w:eastAsia="uk-UA"/>
              </w:rPr>
              <w:t xml:space="preserve"> </w:t>
            </w:r>
            <w:r w:rsidRPr="00F3440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Cs/>
          <w:sz w:val="20"/>
          <w:szCs w:val="20"/>
          <w:u w:val="single"/>
          <w:lang w:val="ru-RU" w:eastAsia="uk-UA"/>
        </w:rPr>
      </w:pPr>
      <w:r w:rsidRPr="00F3440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34408">
        <w:rPr>
          <w:rFonts w:ascii="Times New Roman" w:eastAsia="Times New Roman" w:hAnsi="Times New Roman" w:cs="Times New Roman"/>
          <w:b/>
          <w:bCs/>
          <w:color w:val="000000"/>
          <w:sz w:val="20"/>
          <w:szCs w:val="20"/>
          <w:lang w:val="ru-RU" w:eastAsia="uk-UA"/>
        </w:rPr>
        <w:t xml:space="preserve"> )  </w:t>
      </w:r>
      <w:r w:rsidRPr="00F34408">
        <w:rPr>
          <w:rFonts w:ascii="Times New Roman" w:eastAsia="Times New Roman" w:hAnsi="Times New Roman" w:cs="Times New Roman"/>
          <w:b/>
          <w:bCs/>
          <w:color w:val="000000"/>
          <w:sz w:val="20"/>
          <w:szCs w:val="20"/>
          <w:u w:val="single"/>
          <w:lang w:val="ru-RU" w:eastAsia="uk-UA"/>
        </w:rPr>
        <w:t xml:space="preserve"> </w:t>
      </w:r>
      <w:r w:rsidRPr="00F34408">
        <w:rPr>
          <w:rFonts w:ascii="Times New Roman" w:eastAsia="Times New Roman" w:hAnsi="Times New Roman" w:cs="Times New Roman"/>
          <w:bCs/>
          <w:sz w:val="20"/>
          <w:szCs w:val="20"/>
          <w:u w:val="single"/>
          <w:lang w:val="en-US" w:eastAsia="uk-UA"/>
        </w:rPr>
        <w:t>Так</w:t>
      </w:r>
      <w:r w:rsidRPr="00F34408">
        <w:rPr>
          <w:rFonts w:ascii="Times New Roman" w:eastAsia="Times New Roman" w:hAnsi="Times New Roman" w:cs="Times New Roman"/>
          <w:bCs/>
          <w:sz w:val="20"/>
          <w:szCs w:val="20"/>
          <w:u w:val="single"/>
          <w:lang w:val="ru-RU" w:eastAsia="uk-UA"/>
        </w:rPr>
        <w:t xml:space="preserve"> </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p>
    <w:p w:rsidR="00F34408" w:rsidRPr="00F34408" w:rsidRDefault="00F34408" w:rsidP="00F34408">
      <w:pPr>
        <w:spacing w:after="0" w:line="240" w:lineRule="auto"/>
        <w:outlineLvl w:val="2"/>
        <w:rPr>
          <w:rFonts w:ascii="Times New Roman" w:eastAsia="Times New Roman" w:hAnsi="Times New Roman" w:cs="Times New Roman"/>
          <w:bCs/>
          <w:sz w:val="20"/>
          <w:szCs w:val="20"/>
          <w:u w:val="single"/>
          <w:lang w:val="ru-RU" w:eastAsia="uk-UA"/>
        </w:rPr>
      </w:pPr>
      <w:r w:rsidRPr="00F34408">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3440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F34408">
        <w:rPr>
          <w:rFonts w:ascii="Times New Roman" w:eastAsia="Times New Roman" w:hAnsi="Times New Roman" w:cs="Times New Roman"/>
          <w:b/>
          <w:bCs/>
          <w:color w:val="000000"/>
          <w:sz w:val="20"/>
          <w:szCs w:val="20"/>
          <w:lang w:val="ru-RU" w:eastAsia="uk-UA"/>
        </w:rPr>
        <w:t xml:space="preserve">  </w:t>
      </w:r>
      <w:r w:rsidRPr="00F34408">
        <w:rPr>
          <w:rFonts w:ascii="Times New Roman" w:eastAsia="Times New Roman" w:hAnsi="Times New Roman" w:cs="Times New Roman"/>
          <w:bCs/>
          <w:sz w:val="20"/>
          <w:szCs w:val="20"/>
          <w:u w:val="single"/>
          <w:lang w:val="en-US" w:eastAsia="uk-UA"/>
        </w:rPr>
        <w:t>Ні</w:t>
      </w:r>
    </w:p>
    <w:p w:rsidR="00F34408" w:rsidRPr="00F34408" w:rsidRDefault="00F34408" w:rsidP="00F34408">
      <w:pPr>
        <w:spacing w:after="0" w:line="240" w:lineRule="auto"/>
        <w:outlineLvl w:val="2"/>
        <w:rPr>
          <w:rFonts w:ascii="Times New Roman" w:eastAsia="Times New Roman" w:hAnsi="Times New Roman" w:cs="Times New Roman"/>
          <w:bCs/>
          <w:sz w:val="20"/>
          <w:szCs w:val="20"/>
          <w:u w:val="single"/>
          <w:lang w:val="ru-RU"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val="ru-RU" w:eastAsia="uk-UA"/>
        </w:rPr>
      </w:pPr>
      <w:r w:rsidRPr="00F3440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F34408">
        <w:rPr>
          <w:rFonts w:ascii="Times New Roman" w:eastAsia="Times New Roman" w:hAnsi="Times New Roman" w:cs="Times New Roman"/>
          <w:b/>
          <w:bCs/>
          <w:color w:val="000000"/>
          <w:sz w:val="20"/>
          <w:szCs w:val="20"/>
          <w:lang w:val="ru-RU" w:eastAsia="uk-UA"/>
        </w:rPr>
        <w:t xml:space="preserve"> </w:t>
      </w:r>
      <w:r w:rsidRPr="00F3440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ru-RU" w:eastAsia="uk-UA"/>
              </w:rPr>
              <w:t>Ні</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ru-RU" w:eastAsia="uk-UA"/>
              </w:rPr>
              <w:t>X</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 xml:space="preserve"> </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X</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
                <w:bCs/>
                <w:sz w:val="20"/>
                <w:szCs w:val="20"/>
                <w:lang w:val="ru-RU" w:eastAsia="uk-UA"/>
              </w:rPr>
            </w:pPr>
            <w:r w:rsidRPr="00F3440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
                <w:bCs/>
                <w:sz w:val="20"/>
                <w:szCs w:val="20"/>
                <w:lang w:val="ru-RU" w:eastAsia="uk-UA"/>
              </w:rPr>
            </w:pPr>
            <w:r w:rsidRPr="00F34408">
              <w:rPr>
                <w:rFonts w:ascii="Times New Roman" w:eastAsia="Times New Roman" w:hAnsi="Times New Roman" w:cs="Times New Roman"/>
                <w:bCs/>
                <w:sz w:val="20"/>
                <w:szCs w:val="20"/>
                <w:lang w:val="ru-RU" w:eastAsia="uk-UA"/>
              </w:rPr>
              <w:t>X</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X</w:t>
            </w:r>
          </w:p>
        </w:tc>
      </w:tr>
      <w:tr w:rsidR="00F34408" w:rsidRPr="00F34408" w:rsidTr="00127BFC">
        <w:trPr>
          <w:trHeight w:val="284"/>
        </w:trPr>
        <w:tc>
          <w:tcPr>
            <w:tcW w:w="7107"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X</w:t>
            </w:r>
          </w:p>
        </w:tc>
      </w:tr>
      <w:tr w:rsidR="00F34408" w:rsidRPr="00F34408" w:rsidTr="00127BFC">
        <w:trPr>
          <w:trHeight w:val="284"/>
        </w:trPr>
        <w:tc>
          <w:tcPr>
            <w:tcW w:w="1718"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ru-RU"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Так</w:t>
            </w:r>
          </w:p>
        </w:tc>
      </w:tr>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r>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r>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r>
      <w:tr w:rsidR="00F34408" w:rsidRPr="00F34408" w:rsidTr="00127BFC">
        <w:trPr>
          <w:trHeight w:val="284"/>
        </w:trPr>
        <w:tc>
          <w:tcPr>
            <w:tcW w:w="2894"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Так</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34408">
        <w:rPr>
          <w:rFonts w:ascii="Times New Roman" w:eastAsia="Times New Roman" w:hAnsi="Times New Roman" w:cs="Times New Roman"/>
          <w:bCs/>
          <w:sz w:val="20"/>
          <w:szCs w:val="20"/>
          <w:u w:val="single"/>
          <w:lang w:val="en-US" w:eastAsia="uk-UA"/>
        </w:rPr>
        <w:t>Так</w:t>
      </w: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34408" w:rsidRPr="00F34408" w:rsidTr="00127BFC">
        <w:trPr>
          <w:trHeight w:val="284"/>
        </w:trPr>
        <w:tc>
          <w:tcPr>
            <w:tcW w:w="62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Ні</w:t>
            </w:r>
          </w:p>
        </w:tc>
      </w:tr>
      <w:tr w:rsidR="00F34408" w:rsidRPr="00F34408" w:rsidTr="00127BFC">
        <w:trPr>
          <w:trHeight w:val="284"/>
        </w:trPr>
        <w:tc>
          <w:tcPr>
            <w:tcW w:w="62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2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r>
      <w:tr w:rsidR="00F34408" w:rsidRPr="00F34408" w:rsidTr="00127BFC">
        <w:trPr>
          <w:trHeight w:val="284"/>
        </w:trPr>
        <w:tc>
          <w:tcPr>
            <w:tcW w:w="6281" w:type="dxa"/>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en-US" w:eastAsia="uk-UA"/>
              </w:rPr>
              <w:t>X</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r w:rsidRPr="00F3440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34408" w:rsidRPr="00F34408" w:rsidTr="00127BFC">
        <w:trPr>
          <w:trHeight w:val="284"/>
        </w:trPr>
        <w:tc>
          <w:tcPr>
            <w:tcW w:w="630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val="ru-RU" w:eastAsia="uk-UA"/>
              </w:rPr>
              <w:t>Ні</w:t>
            </w:r>
          </w:p>
        </w:tc>
      </w:tr>
      <w:tr w:rsidR="00F34408" w:rsidRPr="00F34408" w:rsidTr="00127BFC">
        <w:trPr>
          <w:trHeight w:val="284"/>
        </w:trPr>
        <w:tc>
          <w:tcPr>
            <w:tcW w:w="630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X</w:t>
            </w:r>
          </w:p>
        </w:tc>
      </w:tr>
      <w:tr w:rsidR="00F34408" w:rsidRPr="00F34408" w:rsidTr="00127BFC">
        <w:trPr>
          <w:trHeight w:val="284"/>
        </w:trPr>
        <w:tc>
          <w:tcPr>
            <w:tcW w:w="6309"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sz w:val="20"/>
                <w:szCs w:val="20"/>
                <w:lang w:val="ru-RU" w:eastAsia="uk-UA"/>
              </w:rPr>
            </w:pPr>
            <w:r w:rsidRPr="00F34408">
              <w:rPr>
                <w:rFonts w:ascii="Times New Roman" w:eastAsia="Times New Roman" w:hAnsi="Times New Roman" w:cs="Times New Roman"/>
                <w:bCs/>
                <w:sz w:val="20"/>
                <w:szCs w:val="20"/>
                <w:lang w:val="en-US" w:eastAsia="uk-UA"/>
              </w:rPr>
              <w:t xml:space="preserve"> </w:t>
            </w:r>
          </w:p>
        </w:tc>
      </w:tr>
      <w:tr w:rsidR="00F34408" w:rsidRPr="00F34408" w:rsidTr="00127BFC">
        <w:trPr>
          <w:trHeight w:val="284"/>
        </w:trPr>
        <w:tc>
          <w:tcPr>
            <w:tcW w:w="1718"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 xml:space="preserve"> </w:t>
            </w:r>
          </w:p>
        </w:tc>
      </w:tr>
    </w:tbl>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p>
    <w:p w:rsidR="00F34408" w:rsidRPr="00F34408" w:rsidRDefault="00F34408" w:rsidP="00F34408">
      <w:pPr>
        <w:spacing w:after="0" w:line="240" w:lineRule="auto"/>
        <w:outlineLvl w:val="2"/>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Ні</w:t>
            </w:r>
          </w:p>
        </w:tc>
      </w:tr>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X</w:t>
            </w:r>
          </w:p>
        </w:tc>
      </w:tr>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X</w:t>
            </w:r>
          </w:p>
        </w:tc>
      </w:tr>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X</w:t>
            </w:r>
          </w:p>
        </w:tc>
      </w:tr>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X</w:t>
            </w:r>
          </w:p>
        </w:tc>
      </w:tr>
      <w:tr w:rsidR="00F34408" w:rsidRPr="00F34408" w:rsidTr="00127BFC">
        <w:trPr>
          <w:trHeight w:val="284"/>
        </w:trPr>
        <w:tc>
          <w:tcPr>
            <w:tcW w:w="6813" w:type="dxa"/>
            <w:gridSpan w:val="2"/>
            <w:shd w:val="clear" w:color="auto" w:fill="auto"/>
            <w:vAlign w:val="center"/>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34408" w:rsidRPr="00F34408" w:rsidRDefault="00F34408" w:rsidP="00F34408">
            <w:pPr>
              <w:spacing w:after="0" w:line="240" w:lineRule="auto"/>
              <w:jc w:val="center"/>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X</w:t>
            </w:r>
          </w:p>
        </w:tc>
      </w:tr>
      <w:tr w:rsidR="00F34408" w:rsidRPr="00F34408" w:rsidTr="00127BFC">
        <w:trPr>
          <w:trHeight w:val="284"/>
        </w:trPr>
        <w:tc>
          <w:tcPr>
            <w:tcW w:w="1662" w:type="dxa"/>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F34408" w:rsidRPr="00F34408" w:rsidRDefault="00F34408" w:rsidP="00F34408">
            <w:pPr>
              <w:spacing w:after="0" w:line="240" w:lineRule="auto"/>
              <w:outlineLvl w:val="2"/>
              <w:rPr>
                <w:rFonts w:ascii="Times New Roman" w:eastAsia="Times New Roman" w:hAnsi="Times New Roman" w:cs="Times New Roman"/>
                <w:bCs/>
                <w:color w:val="000000"/>
                <w:sz w:val="20"/>
                <w:szCs w:val="20"/>
                <w:lang w:eastAsia="uk-UA"/>
              </w:rPr>
            </w:pPr>
            <w:r w:rsidRPr="00F34408">
              <w:rPr>
                <w:rFonts w:ascii="Times New Roman" w:eastAsia="Times New Roman" w:hAnsi="Times New Roman" w:cs="Times New Roman"/>
                <w:bCs/>
                <w:color w:val="000000"/>
                <w:sz w:val="20"/>
                <w:szCs w:val="20"/>
                <w:lang w:val="ru-RU" w:eastAsia="uk-UA"/>
              </w:rPr>
              <w:t>статутом Товариства не передбачено створення ревізійної комісії або ревізора</w:t>
            </w:r>
          </w:p>
        </w:tc>
      </w:tr>
    </w:tbl>
    <w:p w:rsidR="00F34408" w:rsidRPr="00F34408" w:rsidRDefault="00F34408" w:rsidP="00F34408">
      <w:pPr>
        <w:spacing w:after="0" w:line="240" w:lineRule="auto"/>
        <w:rPr>
          <w:rFonts w:ascii="Times New Roman" w:eastAsia="Times New Roman" w:hAnsi="Times New Roman" w:cs="Times New Roman"/>
          <w:b/>
          <w:bCs/>
          <w:color w:val="000000"/>
          <w:sz w:val="20"/>
          <w:szCs w:val="20"/>
          <w:lang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F3440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34408" w:rsidRPr="00F34408" w:rsidTr="00127BFC">
        <w:tc>
          <w:tcPr>
            <w:tcW w:w="54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F34408" w:rsidRPr="00F34408" w:rsidTr="00127BFC">
        <w:tc>
          <w:tcPr>
            <w:tcW w:w="54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
                <w:bCs/>
                <w:sz w:val="20"/>
                <w:szCs w:val="20"/>
                <w:lang w:val="en-US" w:eastAsia="uk-UA"/>
              </w:rPr>
            </w:pPr>
            <w:r w:rsidRPr="00F3440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val="en-US" w:eastAsia="uk-UA"/>
              </w:rPr>
            </w:pPr>
            <w:r w:rsidRPr="00F34408">
              <w:rPr>
                <w:rFonts w:ascii="Times New Roman" w:eastAsia="Times New Roman" w:hAnsi="Times New Roman" w:cs="Times New Roman"/>
                <w:b/>
                <w:bCs/>
                <w:sz w:val="20"/>
                <w:szCs w:val="20"/>
                <w:lang w:val="en-US" w:eastAsia="uk-UA"/>
              </w:rPr>
              <w:t>4</w:t>
            </w:r>
          </w:p>
        </w:tc>
      </w:tr>
      <w:tr w:rsidR="00F34408" w:rsidRPr="00F34408" w:rsidTr="00127BFC">
        <w:tc>
          <w:tcPr>
            <w:tcW w:w="54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СП "Вiтмарк-Україна" ТОВ</w:t>
            </w:r>
          </w:p>
        </w:tc>
        <w:tc>
          <w:tcPr>
            <w:tcW w:w="3119"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22480087</w:t>
            </w:r>
          </w:p>
        </w:tc>
        <w:tc>
          <w:tcPr>
            <w:tcW w:w="1984"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89.458492</w:t>
            </w:r>
          </w:p>
        </w:tc>
      </w:tr>
      <w:tr w:rsidR="00F34408" w:rsidRPr="00F34408" w:rsidTr="00127BFC">
        <w:tc>
          <w:tcPr>
            <w:tcW w:w="54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ПРИВАТНА КОМПАНІЯ З ВІДПОВІДАЛЬНІСТЮ УЧАСНИКІВ У МЕЖАХ НАЛЕЖНИХ ЇМ АКЦІЙ ДЕСОККО ЛІМІТЕД</w:t>
            </w:r>
          </w:p>
        </w:tc>
        <w:tc>
          <w:tcPr>
            <w:tcW w:w="3119"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153107</w:t>
            </w:r>
          </w:p>
        </w:tc>
        <w:tc>
          <w:tcPr>
            <w:tcW w:w="1984"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10.540929</w:t>
            </w:r>
          </w:p>
        </w:tc>
      </w:tr>
      <w:tr w:rsidR="00F34408" w:rsidRPr="00F34408" w:rsidTr="00127BFC">
        <w:tc>
          <w:tcPr>
            <w:tcW w:w="54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Віницький Віталій</w:t>
            </w:r>
          </w:p>
        </w:tc>
        <w:tc>
          <w:tcPr>
            <w:tcW w:w="3119"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2221718674</w:t>
            </w:r>
          </w:p>
        </w:tc>
        <w:tc>
          <w:tcPr>
            <w:tcW w:w="1984"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val="en-US" w:eastAsia="uk-UA"/>
              </w:rPr>
            </w:pPr>
            <w:r w:rsidRPr="00F34408">
              <w:rPr>
                <w:rFonts w:ascii="Times New Roman" w:eastAsia="Times New Roman" w:hAnsi="Times New Roman" w:cs="Times New Roman"/>
                <w:bCs/>
                <w:sz w:val="20"/>
                <w:szCs w:val="20"/>
                <w:lang w:val="en-US" w:eastAsia="uk-UA"/>
              </w:rPr>
              <w:t>90.02</w:t>
            </w:r>
          </w:p>
        </w:tc>
      </w:tr>
    </w:tbl>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0" w:line="240" w:lineRule="auto"/>
        <w:jc w:val="center"/>
        <w:rPr>
          <w:rFonts w:ascii="Times New Roman" w:eastAsia="Times New Roman" w:hAnsi="Times New Roman" w:cs="Times New Roman"/>
          <w:b/>
          <w:color w:val="000000"/>
          <w:sz w:val="28"/>
          <w:szCs w:val="28"/>
          <w:lang w:eastAsia="uk-UA"/>
        </w:rPr>
      </w:pPr>
      <w:r w:rsidRPr="00F3440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F34408" w:rsidRPr="00F34408" w:rsidRDefault="00F34408" w:rsidP="00F34408">
      <w:pPr>
        <w:spacing w:after="0" w:line="240" w:lineRule="auto"/>
        <w:jc w:val="center"/>
        <w:rPr>
          <w:rFonts w:ascii="Times New Roman" w:eastAsia="Times New Roman" w:hAnsi="Times New Roman" w:cs="Times New Roman"/>
          <w:b/>
          <w:sz w:val="28"/>
          <w:szCs w:val="28"/>
          <w:lang w:eastAsia="uk-UA"/>
        </w:rPr>
      </w:pPr>
      <w:r w:rsidRPr="00F34408">
        <w:rPr>
          <w:rFonts w:ascii="Times New Roman" w:eastAsia="Times New Roman" w:hAnsi="Times New Roman" w:cs="Times New Roman"/>
          <w:b/>
          <w:color w:val="000000"/>
          <w:sz w:val="28"/>
          <w:szCs w:val="28"/>
          <w:lang w:eastAsia="uk-UA"/>
        </w:rPr>
        <w:t xml:space="preserve"> </w:t>
      </w:r>
    </w:p>
    <w:p w:rsidR="00F34408" w:rsidRPr="00F34408" w:rsidRDefault="00F34408" w:rsidP="00F34408">
      <w:pPr>
        <w:spacing w:after="0" w:line="240" w:lineRule="auto"/>
        <w:rPr>
          <w:rFonts w:ascii="Times New Roman" w:eastAsia="Times New Roman" w:hAnsi="Times New Roman" w:cs="Times New Roman"/>
          <w:sz w:val="20"/>
          <w:szCs w:val="20"/>
          <w:lang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Посадовими особами Товариства є:  Голова та члени Наглядової ради; особа, яка здiйснює повноваження одноосiбного Виконавчого органу -Директор; Головний бухгалтер.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Наглядова рада Товариства обирається Загальними зборами акціонерів з числа фізичних осіб, які мають повну цивільну дієздатність. Кількість членів Наглядової ради у звітному році складає 5 (п'ять) осіб.  Новою редакцією статуту встановлено, що Наглядова рада Товариства складається з 3 (трьох) осіб. До складу наглядової ради обираються акціонери або особи, які представляють їх інтереси, та/або незалежні директори. Якщо кількість членів Наглядової ради становить менше половини її кількісного складу, Товариство протягом 3 місяців має скликати позачергові загальні збори для обрання всього складу Наглядової ради. Повноваження члена Наглядової ради дійсні з моменту його обрання загальними зборами Товариства. Обрання членів Наглядової ради Товариства здійснюється виключно шляхом кумулятивного голосування. Під час обрання членів Наглядової ради разом з інформацією про кожного кандидата (прізвище, ім'я, по батькові акціонера, розмір пакета акцій, що йому належить)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за його бажанням за умови письмового повідомлення про це Товариства за два тижні;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в разі неможливості виконання обов'язків члена Наглядової ради за станом здоров'я;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в разі смерті, визнання його недієздатним, обмежено дієздатним, безвісно відсутнім, померлим;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в разі отримання Товариством письмового повідомлення про заміну члена Наглядової ради, який є представником акціонера.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в інших випадках, передбачених чинним законодавством.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акціонера (акціонерів), розмір пакета акцій, що йому належить або їм сукупно належить). Таке письмове повідомлення розміщується Товариством на власному веб-сайті протягом одного робочого дня після його отримання. Акціонер (акціонери), представник якого (яких) обраний членом Наглядової ради, може обмежити повноваження свого представника як члена Наглядової ради. Акціонери та член Наглядової ради, який є їх представником, несуть солідарну відповідальність за відшкодування збитків, завданих Товариству таким членом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Директор призначається та звільняється Наглядовою радою. Повноваження Директора не обмежуються певним терміном. Директор виконує свої повноваження до його звільнення Наглядовою радою або відмови Директора від продовження строку дії трудового контракту або укладання нового трудового контракту. Голова Наглядової ради підписує контракт з Директором. У випадку, якщо термін дії повноважень Директора за контрактом спливає і Директор відмовляється від подальшого продовження строку дії своїх повноважень шляхом укладання додаткової угоди до контракту про продовження строку дії контракту (пролонгацію контракту) або шляхом переукладення контракту, Наглядова рада зобов'язана завчасно, до дати спливання повноважень Директора, провести засідання, на якому призначити нового Директора.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Головний бухгалтер Товариства призначається та звільняється з посади Директором Товариства на підставі відповідного наказу.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F3440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F34408" w:rsidRPr="00F34408" w:rsidRDefault="00F34408" w:rsidP="00F34408">
      <w:pPr>
        <w:spacing w:after="0" w:line="240" w:lineRule="auto"/>
        <w:rPr>
          <w:rFonts w:ascii="Times New Roman" w:eastAsia="Times New Roman" w:hAnsi="Times New Roman" w:cs="Times New Roman"/>
          <w:sz w:val="20"/>
          <w:szCs w:val="20"/>
          <w:lang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Повноваження Голови та членів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акціонерів чинним законодавством, та тих, що рішенням Наглядової ради передані для затвердження Директору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 затвердження положення про винагороду Директора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 затвердження звіту про винагороду Директора;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4)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5) формування тимчасової лічильної комісії (у разі скликання Загальних зборів акціонерів Наглядовою радою);</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6) затвердження форми і тексту бюлетеня для голосування;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7) прийняття рішення про проведення чергових або позачергових Загальних зборів акціонерів відповідно до статуту Товариства та у випадках, встановлених цим Законом;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8) прийняття рішення про продаж раніше викуплених Товариством акцій;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9) прийняття рішення про розміщення Товариством інших цінних паперів, крім акцій;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10) прийняття рішення про викуп розміщених товариством інших, крім акцій, цінних паперів;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11) затвердження ринкової вартості майна у випадках, передбачених чинним законодавством;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12) призначення та звільнення Директора, затвердження умов контракту з Директором, встановлення розміру його винагороди, прийняття рішення про відсторонення Директора від здійснення повноважень та обрання особи, яка тимчасово здійснюватиме повноваження Директора;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13) обрання та припинення повноважень голови і членів інших органів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14) контроль за діяльністю Директора щодо виконання рішень Загальних зборів акціонерів;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15) аналіз дій Директора Товариства щодо управління Товариством, реалізації інвестиційної, технічної і цінової політики;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16) призначення і звільнення керівника підрозділу внутрішнього аудиту (внутрішнього аудитора);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17)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18)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19) розгляд звіту Директора та затвердження заходів за результатами його розгляду;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20) обрання реєстраційної комісії, за винятком випадків, передбачених чинним законодавством;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21)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22)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23)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чинним законодавством;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24) визначення дати складення переліку акціонерів, які мають бути повідомлені про проведення Загальних зборів акціонерів відповідно до чинного законодавства та мають право на участь у Загальних зборах акціонерів відповідно до чинного законодавства;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25) вирішення питань про участь Товариства у промислово-фінансових групах та інших об'єднаннях;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26) вирішення питань про створення та/або участь в будь-яких юридичних особах, їх реорганізацію та ліквідацію;</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27) вирішення питань про створення, реорганізацію та/або ліквідацію структурних та/або відокремлених підрозділів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28) вирішення питань, віднесених до компетенції наглядової ради чинним законодавством, у разі злиття, приєднання, поділу, виділу або перетворення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29) у випадках, передбачених чинним законодавством, прийняття рішення про надання згоди на вчинення значного правочину або про попереднє надання згоди на вчинення такого правочину та про надання згоди на вчинення правочинів із заінтересованістю;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30)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31)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32)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33) надсилання оферти акціонерам у разі придбання акцій Товариства за наслідками придбання контрольного пакета акцій;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34) вирішення інших питань, що належать до виключної компетенції Наглядової ради згідно із Статутом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у випадку рівного розподілу голосів, голос Голови Наглядової ради  є вирішальним, здійснює інші повноваження, передбачені статутом Товариства та Положенням про Наглядову раду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Повноваження одноосібного виконавчого органу - Директора: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1. затвердження поточних планів діяльності Товариства і заходів, необхідних для їхнього виконання;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 затвердження річного кошторису витрат;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 затвердження штатного розкладу і посадових окладів робітників Товариства (включаючи заступників та помічників Директора, керівників дочірніх підприємств, філій і представництв);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4. встановлення умов оплати праці робітників Товариства, дочірніх підприємств, філій і представництв;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5. прийом на роботу і звільнення з роботи співробітників Товариства, застосування різноманітних форм заохочення співробітників і накладення стягнень;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6. винесення вирішень про притягнення до майнової відповідальності посадових осіб і робітників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7. затвердження внутрішніх нормативних документів Товариства, що стосуються правил внутрішнього трудового розпорядку, виробничих відношень між підрозділами Товариства, технічних правил і умов;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8. надання на затвердження Загальним зборам акціонерів річного звіту про господарсько-фінансову діяльність, балансу Товариства, пропозицій по розподілу чистого прибутку і покриттю збитків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9. прийняття рішень за іншими питаннями, пов'язаними з поточною діяльністю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10. забезпечення виконання рішень Загальних зборів акціонерів,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11. діяльність без довіреності від імені Товариства, представництво інтересів Товариства перед іншими юридичними особами, державними та іншими органами і організаціями, ведення переговорів і укладення договорів та угод (за винятком випадків, передбачених Статутом і внутрішніми документами Товариства), видача довіреностей, відкриття в банках поточних та інших рахунків;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12. виконання усіх функцій, що випливають із Статуту Товариства, рішень Загальних зборів акціонерів Товариства і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13. наділення працівників Товариства правом підпису документів, в тому числі фінансових.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Повноваження Головного бухгалтера: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 органiзацiя бухгалтерського облiку в товариствi;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2. 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3.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4. 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5. 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6. вiдрахування засобiв до фондiв i резервiв;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7.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8. 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9. контроль правильностi облiку заробiтної платнi, дотримання фiнансової i касової дисциплiни;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10. контроль стягнення у встановленi термiни дебiторської i погашення кредиторської заборгованостi, дотримання платiжної дисциплiни.</w:t>
      </w: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0" w:line="240" w:lineRule="auto"/>
        <w:jc w:val="center"/>
        <w:rPr>
          <w:rFonts w:ascii="Times New Roman" w:eastAsia="Times New Roman" w:hAnsi="Times New Roman" w:cs="Times New Roman"/>
          <w:b/>
          <w:color w:val="000000"/>
          <w:sz w:val="28"/>
          <w:szCs w:val="28"/>
          <w:lang w:eastAsia="uk-UA"/>
        </w:rPr>
      </w:pPr>
      <w:r w:rsidRPr="00F34408">
        <w:rPr>
          <w:rFonts w:ascii="Times New Roman" w:eastAsia="Times New Roman" w:hAnsi="Times New Roman" w:cs="Times New Roman"/>
          <w:b/>
          <w:color w:val="000000"/>
          <w:sz w:val="28"/>
          <w:szCs w:val="28"/>
          <w:lang w:eastAsia="uk-UA"/>
        </w:rPr>
        <w:lastRenderedPageBreak/>
        <w:t xml:space="preserve">10) </w:t>
      </w:r>
      <w:r w:rsidRPr="00F34408">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34408" w:rsidRPr="00F34408" w:rsidRDefault="00F34408" w:rsidP="00F34408">
      <w:pPr>
        <w:spacing w:after="0" w:line="240" w:lineRule="auto"/>
        <w:jc w:val="center"/>
        <w:rPr>
          <w:rFonts w:ascii="Times New Roman" w:eastAsia="Times New Roman" w:hAnsi="Times New Roman" w:cs="Times New Roman"/>
          <w:b/>
          <w:sz w:val="28"/>
          <w:szCs w:val="28"/>
          <w:lang w:eastAsia="uk-UA"/>
        </w:rPr>
      </w:pPr>
      <w:r w:rsidRPr="00F34408">
        <w:rPr>
          <w:rFonts w:ascii="Times New Roman" w:eastAsia="Times New Roman" w:hAnsi="Times New Roman" w:cs="Times New Roman"/>
          <w:b/>
          <w:color w:val="000000"/>
          <w:sz w:val="28"/>
          <w:szCs w:val="28"/>
          <w:lang w:eastAsia="uk-UA"/>
        </w:rPr>
        <w:t xml:space="preserve"> </w:t>
      </w:r>
    </w:p>
    <w:p w:rsidR="00F34408" w:rsidRPr="00F34408" w:rsidRDefault="00F34408" w:rsidP="00F34408">
      <w:pPr>
        <w:spacing w:after="0" w:line="240" w:lineRule="auto"/>
        <w:rPr>
          <w:rFonts w:ascii="Times New Roman" w:eastAsia="Times New Roman" w:hAnsi="Times New Roman" w:cs="Times New Roman"/>
          <w:sz w:val="20"/>
          <w:szCs w:val="20"/>
          <w:lang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ЗВІТ                                     НЕЗАЛЕЖНОГО АУДИТОРА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про виконання узгоджених процедур стосовно розкриття у не фінансовій інформації в складі звіту керівництва про корпоративне управління Акціонерного товариства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"Одеський консервний завод дитячого харчування"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 2019 рік</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м. Одеса                                                                                           13.03. 2020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Національній комісії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 цінних паперів та фондового ринку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Акціонерам та керівництву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Акціонерного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"ОДЕСЬКИЙ КОНСЕРВНИЙ ЗАВОД ДИТЯЧОГО ХАРЧУВАННЯ"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Адреса: провулок Високий 22, м. Одеса, 65007</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r>
      <w:r w:rsidRPr="00F34408">
        <w:rPr>
          <w:rFonts w:ascii="Times New Roman" w:eastAsia="Times New Roman" w:hAnsi="Times New Roman" w:cs="Times New Roman"/>
          <w:sz w:val="20"/>
          <w:szCs w:val="20"/>
          <w:lang w:val="en-US" w:eastAsia="uk-UA"/>
        </w:rPr>
        <w:tab/>
      </w:r>
      <w:r w:rsidRPr="00F34408">
        <w:rPr>
          <w:rFonts w:ascii="Times New Roman" w:eastAsia="Times New Roman" w:hAnsi="Times New Roman" w:cs="Times New Roman"/>
          <w:sz w:val="20"/>
          <w:szCs w:val="20"/>
          <w:lang w:val="en-US" w:eastAsia="uk-UA"/>
        </w:rPr>
        <w:tab/>
      </w:r>
      <w:r w:rsidRPr="00F34408">
        <w:rPr>
          <w:rFonts w:ascii="Times New Roman" w:eastAsia="Times New Roman" w:hAnsi="Times New Roman" w:cs="Times New Roman"/>
          <w:sz w:val="20"/>
          <w:szCs w:val="20"/>
          <w:lang w:val="en-US" w:eastAsia="uk-UA"/>
        </w:rPr>
        <w:tab/>
      </w:r>
      <w:r w:rsidRPr="00F34408">
        <w:rPr>
          <w:rFonts w:ascii="Times New Roman" w:eastAsia="Times New Roman" w:hAnsi="Times New Roman" w:cs="Times New Roman"/>
          <w:sz w:val="20"/>
          <w:szCs w:val="20"/>
          <w:lang w:val="en-US" w:eastAsia="uk-UA"/>
        </w:rPr>
        <w:tab/>
      </w:r>
      <w:r w:rsidRPr="00F34408">
        <w:rPr>
          <w:rFonts w:ascii="Times New Roman" w:eastAsia="Times New Roman" w:hAnsi="Times New Roman" w:cs="Times New Roman"/>
          <w:sz w:val="20"/>
          <w:szCs w:val="20"/>
          <w:lang w:val="en-US" w:eastAsia="uk-UA"/>
        </w:rPr>
        <w:tab/>
        <w:t>Усім іншим зацікавленим особам та користувачам звітів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Думка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2019 рік.</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прийнята та функціонуюча система корпоративного управління в Акціонерному  товаристві "Одеський консервний завод дитячого харчування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 р.,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2013р. за № 2826  "Про затвердження Положення про розкриття інформації емітентами цінних паперів".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Основні відомості про емітента акцій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Повне найменування </w:t>
      </w:r>
      <w:r w:rsidRPr="00F34408">
        <w:rPr>
          <w:rFonts w:ascii="Times New Roman" w:eastAsia="Times New Roman" w:hAnsi="Times New Roman" w:cs="Times New Roman"/>
          <w:sz w:val="20"/>
          <w:szCs w:val="20"/>
          <w:lang w:val="en-US" w:eastAsia="uk-UA"/>
        </w:rPr>
        <w:tab/>
        <w:t>Акціонерне  товариство "Одеський консервний завод дитячого харчування"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Скорочене найменування </w:t>
      </w:r>
      <w:r w:rsidRPr="00F34408">
        <w:rPr>
          <w:rFonts w:ascii="Times New Roman" w:eastAsia="Times New Roman" w:hAnsi="Times New Roman" w:cs="Times New Roman"/>
          <w:sz w:val="20"/>
          <w:szCs w:val="20"/>
          <w:lang w:val="en-US" w:eastAsia="uk-UA"/>
        </w:rPr>
        <w:tab/>
        <w:t>АТ "ОКЗДХ"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Організаційно-правова форма (код за КОПФГ)</w:t>
      </w:r>
      <w:r w:rsidRPr="00F34408">
        <w:rPr>
          <w:rFonts w:ascii="Times New Roman" w:eastAsia="Times New Roman" w:hAnsi="Times New Roman" w:cs="Times New Roman"/>
          <w:sz w:val="20"/>
          <w:szCs w:val="20"/>
          <w:lang w:val="en-US" w:eastAsia="uk-UA"/>
        </w:rPr>
        <w:tab/>
        <w:t xml:space="preserve">230   Акціонерне товариство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Ідентифікаційний код юридичної особи </w:t>
      </w:r>
      <w:r w:rsidRPr="00F34408">
        <w:rPr>
          <w:rFonts w:ascii="Times New Roman" w:eastAsia="Times New Roman" w:hAnsi="Times New Roman" w:cs="Times New Roman"/>
          <w:sz w:val="20"/>
          <w:szCs w:val="20"/>
          <w:lang w:val="en-US" w:eastAsia="uk-UA"/>
        </w:rPr>
        <w:tab/>
        <w:t xml:space="preserve"> 05529030</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Місцезнаходження (юридична адреса):</w:t>
      </w:r>
      <w:r w:rsidRPr="00F34408">
        <w:rPr>
          <w:rFonts w:ascii="Times New Roman" w:eastAsia="Times New Roman" w:hAnsi="Times New Roman" w:cs="Times New Roman"/>
          <w:sz w:val="20"/>
          <w:szCs w:val="20"/>
          <w:lang w:val="en-US" w:eastAsia="uk-UA"/>
        </w:rPr>
        <w:tab/>
        <w:t>65007, м.Одеса, провулок Високий 22</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телефон/факс </w:t>
      </w:r>
      <w:r w:rsidRPr="00F34408">
        <w:rPr>
          <w:rFonts w:ascii="Times New Roman" w:eastAsia="Times New Roman" w:hAnsi="Times New Roman" w:cs="Times New Roman"/>
          <w:sz w:val="20"/>
          <w:szCs w:val="20"/>
          <w:lang w:val="en-US" w:eastAsia="uk-UA"/>
        </w:rPr>
        <w:tab/>
        <w:t>0482344042, 0487770764</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F34408">
        <w:rPr>
          <w:rFonts w:ascii="Times New Roman" w:eastAsia="Times New Roman" w:hAnsi="Times New Roman" w:cs="Times New Roman"/>
          <w:sz w:val="20"/>
          <w:szCs w:val="20"/>
          <w:lang w:val="en-US" w:eastAsia="uk-UA"/>
        </w:rPr>
        <w:tab/>
        <w:t>дата первинної державної реєстрації дата реєстрації відкритим акціонерним товариством - 24.01. 1996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Остання перереєстрація  </w:t>
      </w:r>
      <w:r w:rsidRPr="00F34408">
        <w:rPr>
          <w:rFonts w:ascii="Times New Roman" w:eastAsia="Times New Roman" w:hAnsi="Times New Roman" w:cs="Times New Roman"/>
          <w:sz w:val="20"/>
          <w:szCs w:val="20"/>
          <w:lang w:val="en-US" w:eastAsia="uk-UA"/>
        </w:rPr>
        <w:tab/>
        <w:t>За рішенням загальних зборів товариства від 26.04.2019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Свідоцтво НКЦПФР</w:t>
      </w:r>
      <w:r w:rsidRPr="00F34408">
        <w:rPr>
          <w:rFonts w:ascii="Times New Roman" w:eastAsia="Times New Roman" w:hAnsi="Times New Roman" w:cs="Times New Roman"/>
          <w:sz w:val="20"/>
          <w:szCs w:val="20"/>
          <w:lang w:val="en-US" w:eastAsia="uk-UA"/>
        </w:rPr>
        <w:tab/>
        <w:t>Немає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Основний вид діяльності за КВЕД</w:t>
      </w:r>
      <w:r w:rsidRPr="00F34408">
        <w:rPr>
          <w:rFonts w:ascii="Times New Roman" w:eastAsia="Times New Roman" w:hAnsi="Times New Roman" w:cs="Times New Roman"/>
          <w:sz w:val="20"/>
          <w:szCs w:val="20"/>
          <w:lang w:val="en-US" w:eastAsia="uk-UA"/>
        </w:rPr>
        <w:tab/>
        <w:t>10.86; 77.39; 68.20</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Зареєстрований статутний капітал</w:t>
      </w:r>
      <w:r w:rsidRPr="00F34408">
        <w:rPr>
          <w:rFonts w:ascii="Times New Roman" w:eastAsia="Times New Roman" w:hAnsi="Times New Roman" w:cs="Times New Roman"/>
          <w:sz w:val="20"/>
          <w:szCs w:val="20"/>
          <w:lang w:val="en-US" w:eastAsia="uk-UA"/>
        </w:rPr>
        <w:tab/>
        <w:t>172927000 простих іменних акцій номінальною вартістю 0,25 грн.</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Назва банку</w:t>
      </w:r>
      <w:r w:rsidRPr="00F34408">
        <w:rPr>
          <w:rFonts w:ascii="Times New Roman" w:eastAsia="Times New Roman" w:hAnsi="Times New Roman" w:cs="Times New Roman"/>
          <w:sz w:val="20"/>
          <w:szCs w:val="20"/>
          <w:lang w:val="en-US" w:eastAsia="uk-UA"/>
        </w:rPr>
        <w:tab/>
        <w:t>АТ " Райффайзен Банк Аваль"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МФО</w:t>
      </w:r>
      <w:r w:rsidRPr="00F34408">
        <w:rPr>
          <w:rFonts w:ascii="Times New Roman" w:eastAsia="Times New Roman" w:hAnsi="Times New Roman" w:cs="Times New Roman"/>
          <w:sz w:val="20"/>
          <w:szCs w:val="20"/>
          <w:lang w:val="en-US" w:eastAsia="uk-UA"/>
        </w:rPr>
        <w:tab/>
        <w:t>380805</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Поточний рахунок</w:t>
      </w:r>
      <w:r w:rsidRPr="00F34408">
        <w:rPr>
          <w:rFonts w:ascii="Times New Roman" w:eastAsia="Times New Roman" w:hAnsi="Times New Roman" w:cs="Times New Roman"/>
          <w:sz w:val="20"/>
          <w:szCs w:val="20"/>
          <w:lang w:val="en-US" w:eastAsia="uk-UA"/>
        </w:rPr>
        <w:tab/>
        <w:t>UA613808050000000026007420506</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Склад акціонерів </w:t>
      </w:r>
      <w:r w:rsidRPr="00F34408">
        <w:rPr>
          <w:rFonts w:ascii="Times New Roman" w:eastAsia="Times New Roman" w:hAnsi="Times New Roman" w:cs="Times New Roman"/>
          <w:sz w:val="20"/>
          <w:szCs w:val="20"/>
          <w:lang w:val="en-US" w:eastAsia="uk-UA"/>
        </w:rPr>
        <w:tab/>
        <w:t>З юридичних осіб - 2</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 фізичних осіб - 1</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Керівництво</w:t>
      </w:r>
      <w:r w:rsidRPr="00F34408">
        <w:rPr>
          <w:rFonts w:ascii="Times New Roman" w:eastAsia="Times New Roman" w:hAnsi="Times New Roman" w:cs="Times New Roman"/>
          <w:sz w:val="20"/>
          <w:szCs w:val="20"/>
          <w:lang w:val="en-US" w:eastAsia="uk-UA"/>
        </w:rPr>
        <w:tab/>
        <w:t>Директор - Жуков Андрій Сергійович</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Адреса сторінки в мережі Інтернет http://obfc.pat.ua,</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електронна адреса</w:t>
      </w:r>
      <w:r w:rsidRPr="00F34408">
        <w:rPr>
          <w:rFonts w:ascii="Times New Roman" w:eastAsia="Times New Roman" w:hAnsi="Times New Roman" w:cs="Times New Roman"/>
          <w:sz w:val="20"/>
          <w:szCs w:val="20"/>
          <w:lang w:val="en-US" w:eastAsia="uk-UA"/>
        </w:rPr>
        <w:tab/>
        <w:t xml:space="preserve"> o.shevchuk@vitmark.com</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Інформація про депозитарні установи</w:t>
      </w:r>
      <w:r w:rsidRPr="00F34408">
        <w:rPr>
          <w:rFonts w:ascii="Times New Roman" w:eastAsia="Times New Roman" w:hAnsi="Times New Roman" w:cs="Times New Roman"/>
          <w:sz w:val="20"/>
          <w:szCs w:val="20"/>
          <w:lang w:val="en-US" w:eastAsia="uk-UA"/>
        </w:rPr>
        <w:tab/>
        <w:t>ТОВ "РЕГРАН"</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Код за ЄДРПОУ 23876083, Код МДО 100024</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Місцезнаходження: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65078 , м. Одеса вул.Космонавтів,36</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Засоби зв'язку: тел. (0482) 343-196, (0482) 343-306</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Лiцензiя: серія АЕ №286597 від 12.10.2013р.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ПАТ "Національний Депозітарий"</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Код за ЄДРПОУ 30370711,</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04107,м. Київ, вул. Тропініна 7-Г</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Засоби зв'язку: тел. (044) 363-04-01 ; (044) 363-04-08</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Ліцензія:серія А01,№795373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Основа для думки та опис застосованих критеріїв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Акціонерного товариства "Одеський консервний завод дитячого харчування" не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Акціонерне товариство "Одеський консервний завод дитячого харчування",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Акціонерне товариство "Одеський консервний завод дитячого харчування".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 рр., яка розміщена на сайтах Національній комісії з цінних паперів та фондового ринку та АТ "Одеський консервний завод дитячого харчування". Розбіжностей та викривлень аудитором не встановлено.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Процедури, що будуть виконуватись відповідно до цього Договору,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Ключові питання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Перевіркою встановлено: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Акціонерне товариство "Одеський консервний завод дитячого харчування" не створювало власного кодексу корпоративного управління, а керується загальними нормами законодавства про акціонерні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статут,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протоколи загальних зборів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 xml:space="preserve">положення про  наглядову раду,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інші внутрішні документи, які визначено статутом.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Акціонерне товариство "Одеський консервний завод дитячого харчування" у своїй діяльності керується власним положенням про наглядову раду, а також положеннями статуту стосовно загальних зборів акціонерів,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Річна інформація емітента цінних паперів за 2018-2019 рр., яка розміщена на його сайті та сайті НКЦПФР.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Аудитором встановлено, що Акціонерне товариство "Одеський консервний завод дитячого харчування" провадить загальні (чергові) збори акціонерів щорічно. Позачергових зборів  протягом 2019 р. не проводилось.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Загальні збори акціонерів проведені 26.04.2019р., протокол № 25.  Зборами прийняті рішення стосовно: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 Обрання лічильної комісії.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2. Затвердження порядку та способу засвідчення бюлетенів для голосування на зборах.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3. Обрання президії і секретаря зборів, затвердження регламенту роботи зборів.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4. Розгляд звіту Наглядової ради Товариства за 2018 р. Прийняття рішення за наслідками розгляду звіту Наглядової ради Товариства за 2018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5. Розгляд звіту директора Товариства за 2018 р. Прийняття рішення за наслідками розгляду звіту директора за 2018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6. Розгляд звіту та висновків ревізійної комісії Товариства за 2018 р. Прийняття рішення за наслідками розгляду звіту Ревізійної комісії Товариства за 2018 р.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7. Затвердження річного звіту (фінансової звітності) Товариства за 2018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8. Затвердження рішення про погашення збитків, отриманих Товариством у 2018 році, за рахунок прибутку майбутніх періодів.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9. Прийняття рішення про зміну типу акціонерного товариства ПАТ "ОКЗДХ".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10. Прийняття рішення про зміну повного та скороченого найменування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11. Внесення змін до Статуту Товариства шляхом його затвердження у новій редакції та визначення уповноважених осіб, яким буде делеговано повноваження щодо підпису Статуту Товариства у новій редакції.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12. Прийняття рішення про дострокове припинення повноважень Голови та членів Ревізійної комісії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13. Скасування Положення про Ревізійну комісію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14. Внесення та затвердження змін до Положення про Наглядову раду Товариства шляхом його затвердження у новій редакції.</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15. Прийняття рішення про попереднє схвалення значних правочинів з зазначенням характеру правочинів та їх граничної сукупної вартості.</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16. Поширення фінансової поруки ПАТ "ОКЗДХ" на нові умови кредитування СП "Вітмарк-Україна" ТОВ за договорами кредитування/фінансування укладеними в рамках Генерального договору на здійснення кредитних операцій №01/Р2-01-03-3-0/410 від 27.06.2013 року, в зв'язку з викладенням в новій редакції Генерального договору та договорів кредитування/фінансування укладених в його рамках.</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17. Схвалення (затвердження) правочинів із заінтересованістю, що були укладені Товариством з Акціонерним товариством "Райффайзен Банк Аваль" з 01.01.2019 р. по 10.04.2019 р. (включно).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18. Схвалення (затвердження) значних правочинів, що були укладені Товариством з Акціонерним товариством "Райффайзен Банк Аваль" з 01.01.2019 р. по 10.04.2019 р. (включно).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виконавчого органу  емітента, інформацію про проведені засідання та загальний опис прийнятих на них рішень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Джерелами інформації 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Статут.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Трудові договори (контракти) та розмір винагороди генерального директору.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Інші документи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Аудитом встановлено: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Виконавчий орган (директор)  та наглядову раду згідно наданих аудитору документів створено.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Джерелами інформації 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en-US" w:eastAsia="uk-UA"/>
        </w:rPr>
        <w:tab/>
        <w:t>Статут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Річні звіти, звіти аудитора (аудиторської фірми)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Інші документи.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Аудитором встановлено: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В звітному році було виконано аудит стосовно повноти, достовірності та відповідності чинному законодавству України фінансової звітності за 2018 р., незалежним аудитором, аудиторською фірмою ТОВ "СІЧЕНЬ АУДИТ". код за ЄДРПОУ 32996030, на підставі договору, підписаного  директорами.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Думка аудитора - із застереженням.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ПАТ "НДУ":</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П.І.Б. або назва  власника цінних паперів</w:t>
      </w:r>
      <w:r w:rsidRPr="00F34408">
        <w:rPr>
          <w:rFonts w:ascii="Times New Roman" w:eastAsia="Times New Roman" w:hAnsi="Times New Roman" w:cs="Times New Roman"/>
          <w:sz w:val="20"/>
          <w:szCs w:val="20"/>
          <w:lang w:val="en-US" w:eastAsia="uk-UA"/>
        </w:rPr>
        <w:tab/>
        <w:t>Вид цінного паперу</w:t>
      </w:r>
      <w:r w:rsidRPr="00F34408">
        <w:rPr>
          <w:rFonts w:ascii="Times New Roman" w:eastAsia="Times New Roman" w:hAnsi="Times New Roman" w:cs="Times New Roman"/>
          <w:sz w:val="20"/>
          <w:szCs w:val="20"/>
          <w:lang w:val="en-US" w:eastAsia="uk-UA"/>
        </w:rPr>
        <w:tab/>
        <w:t>Загальна кількість ЦП (шт.)</w:t>
      </w:r>
      <w:r w:rsidRPr="00F34408">
        <w:rPr>
          <w:rFonts w:ascii="Times New Roman" w:eastAsia="Times New Roman" w:hAnsi="Times New Roman" w:cs="Times New Roman"/>
          <w:sz w:val="20"/>
          <w:szCs w:val="20"/>
          <w:lang w:val="en-US" w:eastAsia="uk-UA"/>
        </w:rPr>
        <w:tab/>
        <w:t>Відсоток у статутному капиталі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СП "ВIТМАРК-УКРАЇНА" ТОВ</w:t>
      </w:r>
      <w:r w:rsidRPr="00F34408">
        <w:rPr>
          <w:rFonts w:ascii="Times New Roman" w:eastAsia="Times New Roman" w:hAnsi="Times New Roman" w:cs="Times New Roman"/>
          <w:sz w:val="20"/>
          <w:szCs w:val="20"/>
          <w:lang w:val="en-US" w:eastAsia="uk-UA"/>
        </w:rPr>
        <w:tab/>
        <w:t>1110100</w:t>
      </w:r>
      <w:r w:rsidRPr="00F34408">
        <w:rPr>
          <w:rFonts w:ascii="Times New Roman" w:eastAsia="Times New Roman" w:hAnsi="Times New Roman" w:cs="Times New Roman"/>
          <w:sz w:val="20"/>
          <w:szCs w:val="20"/>
          <w:lang w:val="en-US" w:eastAsia="uk-UA"/>
        </w:rPr>
        <w:tab/>
        <w:t xml:space="preserve">154 697 887 </w:t>
      </w:r>
      <w:r w:rsidRPr="00F34408">
        <w:rPr>
          <w:rFonts w:ascii="Times New Roman" w:eastAsia="Times New Roman" w:hAnsi="Times New Roman" w:cs="Times New Roman"/>
          <w:sz w:val="20"/>
          <w:szCs w:val="20"/>
          <w:lang w:val="en-US" w:eastAsia="uk-UA"/>
        </w:rPr>
        <w:tab/>
        <w:t xml:space="preserve">89,458492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Приватна компанія з відповідальністю УЧАСНИКІВ У МЕЖАХ НАЛЕЖНИХ ЇМ АКЦІЙ "ДЕСОККО ЛІМІТЕД"</w:t>
      </w:r>
      <w:r w:rsidRPr="00F34408">
        <w:rPr>
          <w:rFonts w:ascii="Times New Roman" w:eastAsia="Times New Roman" w:hAnsi="Times New Roman" w:cs="Times New Roman"/>
          <w:sz w:val="20"/>
          <w:szCs w:val="20"/>
          <w:lang w:val="en-US" w:eastAsia="uk-UA"/>
        </w:rPr>
        <w:tab/>
        <w:t>1110100</w:t>
      </w:r>
      <w:r w:rsidRPr="00F34408">
        <w:rPr>
          <w:rFonts w:ascii="Times New Roman" w:eastAsia="Times New Roman" w:hAnsi="Times New Roman" w:cs="Times New Roman"/>
          <w:sz w:val="20"/>
          <w:szCs w:val="20"/>
          <w:lang w:val="en-US" w:eastAsia="uk-UA"/>
        </w:rPr>
        <w:tab/>
        <w:t>18 228 113</w:t>
      </w:r>
      <w:r w:rsidRPr="00F34408">
        <w:rPr>
          <w:rFonts w:ascii="Times New Roman" w:eastAsia="Times New Roman" w:hAnsi="Times New Roman" w:cs="Times New Roman"/>
          <w:sz w:val="20"/>
          <w:szCs w:val="20"/>
          <w:lang w:val="en-US" w:eastAsia="uk-UA"/>
        </w:rPr>
        <w:tab/>
        <w:t>10,540929 (90,02 опосередковано)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Віницький Віталій</w:t>
      </w:r>
      <w:r w:rsidRPr="00F34408">
        <w:rPr>
          <w:rFonts w:ascii="Times New Roman" w:eastAsia="Times New Roman" w:hAnsi="Times New Roman" w:cs="Times New Roman"/>
          <w:sz w:val="20"/>
          <w:szCs w:val="20"/>
          <w:lang w:val="en-US" w:eastAsia="uk-UA"/>
        </w:rPr>
        <w:tab/>
        <w:t>1110100</w:t>
      </w:r>
      <w:r w:rsidRPr="00F34408">
        <w:rPr>
          <w:rFonts w:ascii="Times New Roman" w:eastAsia="Times New Roman" w:hAnsi="Times New Roman" w:cs="Times New Roman"/>
          <w:sz w:val="20"/>
          <w:szCs w:val="20"/>
          <w:lang w:val="en-US" w:eastAsia="uk-UA"/>
        </w:rPr>
        <w:tab/>
        <w:t>1000</w:t>
      </w:r>
      <w:r w:rsidRPr="00F34408">
        <w:rPr>
          <w:rFonts w:ascii="Times New Roman" w:eastAsia="Times New Roman" w:hAnsi="Times New Roman" w:cs="Times New Roman"/>
          <w:sz w:val="20"/>
          <w:szCs w:val="20"/>
          <w:lang w:val="en-US" w:eastAsia="uk-UA"/>
        </w:rPr>
        <w:tab/>
        <w:t>0,000578 (90,02 опосередковано)</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акціонерів на загальних зборах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Джерела інформації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lastRenderedPageBreak/>
        <w:t>"</w:t>
      </w:r>
      <w:r w:rsidRPr="00F34408">
        <w:rPr>
          <w:rFonts w:ascii="Times New Roman" w:eastAsia="Times New Roman" w:hAnsi="Times New Roman" w:cs="Times New Roman"/>
          <w:sz w:val="20"/>
          <w:szCs w:val="20"/>
          <w:lang w:val="en-US" w:eastAsia="uk-UA"/>
        </w:rPr>
        <w:tab/>
        <w:t>статут,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протоколи загальних зборів акціонерів, якими було призначено діючі посадові особи товариства.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трудові договори, накази, штатний розклад.</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інші документи.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w:t>
      </w:r>
      <w:r w:rsidRPr="00F34408">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 xml:space="preserve">загальні збори акціонерів;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наглядова рада;</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w:t>
      </w:r>
      <w:r w:rsidRPr="00F34408">
        <w:rPr>
          <w:rFonts w:ascii="Times New Roman" w:eastAsia="Times New Roman" w:hAnsi="Times New Roman" w:cs="Times New Roman"/>
          <w:sz w:val="20"/>
          <w:szCs w:val="20"/>
          <w:lang w:val="en-US" w:eastAsia="uk-UA"/>
        </w:rPr>
        <w:tab/>
        <w:t xml:space="preserve">директор.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Статутом визначено, що виконавчий орган - директор обирається загальними зборами, що не суперечить Закону України "Про акціонерні товариства" та його внутрішнім положенням.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Повноваження Директора не обмежуються певним терміном. Повноваження директора припиняються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Директор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У зв'язку з нашим аудитом і нашою відповідальністю ми повинні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протоколами загальних зборів і наглядової ради;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наявністю органів управління: наглядової ради та виконавчого органу (директора), які  які керуються в своїй діяльності статутом та внутрішніми положеннями;</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Виконавчий орган товариства в особі директора є структурою, яка відповідає за нагляд за процесом звітування та є тією структурою, що відповідає за складання звітності.</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Відповідальність аудитора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F34408">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незалежний аудитор, директор фірми "Трансаудит"</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Кравченко Т.В.</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(Сертифікат АПУ серії А № 007180, безстроковий )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t>Дата (звіту незалежного аудитора) - 13.03. 2020 р.</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ab/>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М.П.</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 </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34408" w:rsidRPr="00F34408" w:rsidTr="00127BFC">
        <w:trPr>
          <w:trHeight w:val="463"/>
        </w:trPr>
        <w:tc>
          <w:tcPr>
            <w:tcW w:w="1548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Cambria" w:eastAsia="Cambria" w:hAnsi="Cambria" w:cs="Cambria"/>
                <w:b/>
                <w:bCs/>
                <w:sz w:val="24"/>
                <w:szCs w:val="24"/>
                <w:lang w:val="ru-RU" w:eastAsia="uk-UA"/>
              </w:rPr>
            </w:pPr>
            <w:r w:rsidRPr="00F3440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F34408" w:rsidRPr="00F34408" w:rsidRDefault="00F34408" w:rsidP="00F3440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34408" w:rsidRPr="00F34408" w:rsidTr="00127BFC">
        <w:tc>
          <w:tcPr>
            <w:tcW w:w="3588" w:type="dxa"/>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Кількість за видами акцій</w:t>
            </w:r>
          </w:p>
        </w:tc>
      </w:tr>
      <w:tr w:rsidR="00F34408" w:rsidRPr="00F34408" w:rsidTr="00127BFC">
        <w:tc>
          <w:tcPr>
            <w:tcW w:w="3588" w:type="dxa"/>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Cambria" w:hAnsi="Times New Roman" w:cs="Times New Roman"/>
                <w:b/>
                <w:bCs/>
                <w:sz w:val="20"/>
                <w:szCs w:val="20"/>
                <w:lang w:val="en-US" w:eastAsia="uk-UA"/>
              </w:rPr>
            </w:pPr>
            <w:r w:rsidRPr="00F34408">
              <w:rPr>
                <w:rFonts w:ascii="Times New Roman" w:eastAsia="Cambria" w:hAnsi="Times New Roman" w:cs="Times New Roman"/>
                <w:b/>
                <w:bCs/>
                <w:sz w:val="20"/>
                <w:szCs w:val="20"/>
                <w:lang w:val="en-US" w:eastAsia="uk-UA"/>
              </w:rPr>
              <w:t xml:space="preserve">  </w:t>
            </w:r>
            <w:r w:rsidRPr="00F34408">
              <w:rPr>
                <w:rFonts w:ascii="Times New Roman" w:eastAsia="Cambria" w:hAnsi="Times New Roman" w:cs="Times New Roman"/>
                <w:b/>
                <w:bCs/>
                <w:sz w:val="20"/>
                <w:szCs w:val="20"/>
                <w:lang w:eastAsia="uk-UA"/>
              </w:rPr>
              <w:t>привілейовані</w:t>
            </w:r>
          </w:p>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іменні</w:t>
            </w:r>
          </w:p>
        </w:tc>
      </w:tr>
      <w:tr w:rsidR="00F34408" w:rsidRPr="00F34408" w:rsidTr="00127BFC">
        <w:tc>
          <w:tcPr>
            <w:tcW w:w="3588"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СП "Вiтмарк-Україна" ТОВ</w:t>
            </w:r>
          </w:p>
        </w:tc>
        <w:tc>
          <w:tcPr>
            <w:tcW w:w="1428"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22480087</w:t>
            </w:r>
          </w:p>
        </w:tc>
        <w:tc>
          <w:tcPr>
            <w:tcW w:w="3303"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65007 Одеська область  м.Одеса пров.Високий, 22</w:t>
            </w:r>
          </w:p>
        </w:tc>
        <w:tc>
          <w:tcPr>
            <w:tcW w:w="1736"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154697887</w:t>
            </w:r>
          </w:p>
        </w:tc>
        <w:tc>
          <w:tcPr>
            <w:tcW w:w="1763"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89.458492311785</w:t>
            </w:r>
          </w:p>
        </w:tc>
        <w:tc>
          <w:tcPr>
            <w:tcW w:w="18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154697887</w:t>
            </w:r>
          </w:p>
        </w:tc>
        <w:tc>
          <w:tcPr>
            <w:tcW w:w="1792" w:type="dxa"/>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Cambria" w:hAnsi="Times New Roman" w:cs="Times New Roman"/>
                <w:bCs/>
                <w:sz w:val="20"/>
                <w:szCs w:val="20"/>
                <w:lang w:val="en-US" w:eastAsia="uk-UA"/>
              </w:rPr>
            </w:pPr>
            <w:r w:rsidRPr="00F34408">
              <w:rPr>
                <w:rFonts w:ascii="Times New Roman" w:eastAsia="Cambria" w:hAnsi="Times New Roman" w:cs="Times New Roman"/>
                <w:bCs/>
                <w:sz w:val="20"/>
                <w:szCs w:val="20"/>
                <w:lang w:val="en-US" w:eastAsia="uk-UA"/>
              </w:rPr>
              <w:t>0</w:t>
            </w:r>
          </w:p>
        </w:tc>
      </w:tr>
      <w:tr w:rsidR="00F34408" w:rsidRPr="00F34408" w:rsidTr="00127BFC">
        <w:tc>
          <w:tcPr>
            <w:tcW w:w="3588"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Приватна компанiя з вiдповiдальнiстю учасникiв в межах належних їм акцiй ДЕСОККО ЛІМІТЕД</w:t>
            </w:r>
          </w:p>
        </w:tc>
        <w:tc>
          <w:tcPr>
            <w:tcW w:w="1428"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153107</w:t>
            </w:r>
          </w:p>
        </w:tc>
        <w:tc>
          <w:tcPr>
            <w:tcW w:w="3303"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КІПР 1066  Нiкосiя Сентенiал Бiлдiнг Фемiстоклi Дервi 48, офiс 303</w:t>
            </w:r>
          </w:p>
        </w:tc>
        <w:tc>
          <w:tcPr>
            <w:tcW w:w="1736"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18228113</w:t>
            </w:r>
          </w:p>
        </w:tc>
        <w:tc>
          <w:tcPr>
            <w:tcW w:w="1763" w:type="dxa"/>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10.54092940952</w:t>
            </w:r>
          </w:p>
        </w:tc>
        <w:tc>
          <w:tcPr>
            <w:tcW w:w="18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18228113</w:t>
            </w:r>
          </w:p>
        </w:tc>
        <w:tc>
          <w:tcPr>
            <w:tcW w:w="1792" w:type="dxa"/>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Cambria" w:hAnsi="Times New Roman" w:cs="Times New Roman"/>
                <w:bCs/>
                <w:sz w:val="20"/>
                <w:szCs w:val="20"/>
                <w:lang w:val="en-US" w:eastAsia="uk-UA"/>
              </w:rPr>
            </w:pPr>
            <w:r w:rsidRPr="00F34408">
              <w:rPr>
                <w:rFonts w:ascii="Times New Roman" w:eastAsia="Cambria" w:hAnsi="Times New Roman" w:cs="Times New Roman"/>
                <w:bCs/>
                <w:sz w:val="20"/>
                <w:szCs w:val="20"/>
                <w:lang w:val="en-US" w:eastAsia="uk-UA"/>
              </w:rPr>
              <w:t>0</w:t>
            </w:r>
          </w:p>
        </w:tc>
      </w:tr>
      <w:tr w:rsidR="00F34408" w:rsidRPr="00F34408" w:rsidTr="00127BFC">
        <w:tc>
          <w:tcPr>
            <w:tcW w:w="8319" w:type="dxa"/>
            <w:gridSpan w:val="3"/>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val="ru-RU" w:eastAsia="uk-UA"/>
              </w:rPr>
            </w:pPr>
            <w:r w:rsidRPr="00F34408">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Кількість за видами акцій</w:t>
            </w:r>
          </w:p>
        </w:tc>
      </w:tr>
      <w:tr w:rsidR="00F34408" w:rsidRPr="00F34408" w:rsidTr="00127BFC">
        <w:tc>
          <w:tcPr>
            <w:tcW w:w="8319" w:type="dxa"/>
            <w:gridSpan w:val="3"/>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763" w:type="dxa"/>
            <w:vMerge/>
          </w:tcPr>
          <w:p w:rsidR="00F34408" w:rsidRPr="00F34408" w:rsidRDefault="00F34408" w:rsidP="00F3440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Cambria" w:hAnsi="Times New Roman" w:cs="Times New Roman"/>
                <w:b/>
                <w:bCs/>
                <w:sz w:val="20"/>
                <w:szCs w:val="20"/>
                <w:lang w:val="en-US" w:eastAsia="uk-UA"/>
              </w:rPr>
            </w:pPr>
            <w:r w:rsidRPr="00F34408">
              <w:rPr>
                <w:rFonts w:ascii="Times New Roman" w:eastAsia="Cambria" w:hAnsi="Times New Roman" w:cs="Times New Roman"/>
                <w:b/>
                <w:bCs/>
                <w:sz w:val="20"/>
                <w:szCs w:val="20"/>
                <w:lang w:val="en-US" w:eastAsia="uk-UA"/>
              </w:rPr>
              <w:t xml:space="preserve">  </w:t>
            </w:r>
            <w:r w:rsidRPr="00F34408">
              <w:rPr>
                <w:rFonts w:ascii="Times New Roman" w:eastAsia="Cambria" w:hAnsi="Times New Roman" w:cs="Times New Roman"/>
                <w:b/>
                <w:bCs/>
                <w:sz w:val="20"/>
                <w:szCs w:val="20"/>
                <w:lang w:eastAsia="uk-UA"/>
              </w:rPr>
              <w:t>привілейовані</w:t>
            </w:r>
          </w:p>
          <w:p w:rsidR="00F34408" w:rsidRPr="00F34408" w:rsidRDefault="00F34408" w:rsidP="00F34408">
            <w:pPr>
              <w:spacing w:after="0" w:line="240" w:lineRule="auto"/>
              <w:jc w:val="center"/>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іменні</w:t>
            </w:r>
          </w:p>
        </w:tc>
      </w:tr>
      <w:tr w:rsidR="00F34408" w:rsidRPr="00F34408" w:rsidTr="00127BFC">
        <w:tc>
          <w:tcPr>
            <w:tcW w:w="8319" w:type="dxa"/>
            <w:gridSpan w:val="3"/>
          </w:tcPr>
          <w:p w:rsidR="00F34408" w:rsidRPr="00F34408" w:rsidRDefault="00F34408" w:rsidP="00F34408">
            <w:pPr>
              <w:spacing w:after="0" w:line="240" w:lineRule="auto"/>
              <w:jc w:val="right"/>
              <w:rPr>
                <w:rFonts w:ascii="Times New Roman" w:eastAsia="Cambria" w:hAnsi="Times New Roman" w:cs="Times New Roman"/>
                <w:b/>
                <w:bCs/>
                <w:sz w:val="20"/>
                <w:szCs w:val="20"/>
                <w:lang w:eastAsia="uk-UA"/>
              </w:rPr>
            </w:pPr>
            <w:r w:rsidRPr="00F34408">
              <w:rPr>
                <w:rFonts w:ascii="Times New Roman" w:eastAsia="Cambria" w:hAnsi="Times New Roman" w:cs="Times New Roman"/>
                <w:b/>
                <w:bCs/>
                <w:sz w:val="20"/>
                <w:szCs w:val="20"/>
                <w:lang w:eastAsia="uk-UA"/>
              </w:rPr>
              <w:t>Усього</w:t>
            </w:r>
          </w:p>
        </w:tc>
        <w:tc>
          <w:tcPr>
            <w:tcW w:w="1736" w:type="dxa"/>
            <w:vAlign w:val="center"/>
          </w:tcPr>
          <w:p w:rsidR="00F34408" w:rsidRPr="00F34408" w:rsidRDefault="00F34408" w:rsidP="00F34408">
            <w:pPr>
              <w:spacing w:after="0" w:line="240" w:lineRule="auto"/>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172926000</w:t>
            </w:r>
          </w:p>
        </w:tc>
        <w:tc>
          <w:tcPr>
            <w:tcW w:w="1763" w:type="dxa"/>
          </w:tcPr>
          <w:p w:rsidR="00F34408" w:rsidRPr="00F34408" w:rsidRDefault="00F34408" w:rsidP="00F34408">
            <w:pPr>
              <w:spacing w:after="0" w:line="240" w:lineRule="auto"/>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99.999421721304</w:t>
            </w:r>
          </w:p>
        </w:tc>
        <w:tc>
          <w:tcPr>
            <w:tcW w:w="1820" w:type="dxa"/>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Cambria" w:hAnsi="Times New Roman" w:cs="Times New Roman"/>
                <w:bCs/>
                <w:sz w:val="20"/>
                <w:szCs w:val="20"/>
                <w:lang w:eastAsia="uk-UA"/>
              </w:rPr>
            </w:pPr>
            <w:r w:rsidRPr="00F34408">
              <w:rPr>
                <w:rFonts w:ascii="Times New Roman" w:eastAsia="Cambria" w:hAnsi="Times New Roman" w:cs="Times New Roman"/>
                <w:bCs/>
                <w:sz w:val="20"/>
                <w:szCs w:val="20"/>
                <w:lang w:eastAsia="uk-UA"/>
              </w:rPr>
              <w:t>172926000</w:t>
            </w:r>
          </w:p>
        </w:tc>
        <w:tc>
          <w:tcPr>
            <w:tcW w:w="1792" w:type="dxa"/>
            <w:tcMar>
              <w:top w:w="60" w:type="dxa"/>
              <w:left w:w="60" w:type="dxa"/>
              <w:bottom w:w="60" w:type="dxa"/>
              <w:right w:w="60" w:type="dxa"/>
            </w:tcMar>
            <w:vAlign w:val="center"/>
          </w:tcPr>
          <w:p w:rsidR="00F34408" w:rsidRPr="00F34408" w:rsidRDefault="00F34408" w:rsidP="00F34408">
            <w:pPr>
              <w:spacing w:after="0" w:line="240" w:lineRule="auto"/>
              <w:ind w:left="-243"/>
              <w:jc w:val="center"/>
              <w:rPr>
                <w:rFonts w:ascii="Times New Roman" w:eastAsia="Cambria" w:hAnsi="Times New Roman" w:cs="Times New Roman"/>
                <w:bCs/>
                <w:sz w:val="20"/>
                <w:szCs w:val="20"/>
                <w:lang w:val="en-US" w:eastAsia="uk-UA"/>
              </w:rPr>
            </w:pPr>
            <w:r w:rsidRPr="00F34408">
              <w:rPr>
                <w:rFonts w:ascii="Times New Roman" w:eastAsia="Cambria" w:hAnsi="Times New Roman" w:cs="Times New Roman"/>
                <w:bCs/>
                <w:sz w:val="20"/>
                <w:szCs w:val="20"/>
                <w:lang w:val="en-US" w:eastAsia="uk-UA"/>
              </w:rPr>
              <w:t>0</w:t>
            </w:r>
          </w:p>
        </w:tc>
      </w:tr>
    </w:tbl>
    <w:p w:rsidR="00F34408" w:rsidRPr="00F34408" w:rsidRDefault="00F34408" w:rsidP="00F34408">
      <w:pPr>
        <w:tabs>
          <w:tab w:val="left" w:pos="10620"/>
        </w:tabs>
        <w:spacing w:after="0" w:line="240" w:lineRule="auto"/>
        <w:rPr>
          <w:rFonts w:ascii="Cambria" w:eastAsia="Cambria" w:hAnsi="Cambria" w:cs="Cambria"/>
          <w:sz w:val="24"/>
          <w:szCs w:val="24"/>
          <w:lang w:val="ru-RU"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34408" w:rsidRPr="00F34408" w:rsidTr="00127BFC">
        <w:tc>
          <w:tcPr>
            <w:tcW w:w="15480" w:type="dxa"/>
            <w:tcMar>
              <w:top w:w="60" w:type="dxa"/>
              <w:left w:w="60" w:type="dxa"/>
              <w:bottom w:w="60" w:type="dxa"/>
              <w:right w:w="60" w:type="dxa"/>
            </w:tcMar>
            <w:vAlign w:val="center"/>
          </w:tcPr>
          <w:p w:rsidR="00F34408" w:rsidRPr="00F34408" w:rsidRDefault="00F34408" w:rsidP="00F34408">
            <w:pPr>
              <w:keepNext/>
              <w:keepLines/>
              <w:widowControl w:val="0"/>
              <w:suppressAutoHyphens/>
              <w:spacing w:after="0"/>
              <w:jc w:val="center"/>
              <w:outlineLvl w:val="2"/>
              <w:rPr>
                <w:rFonts w:ascii="font237" w:eastAsia="font237" w:hAnsi="font237" w:cs="font237"/>
                <w:color w:val="4F81BD"/>
                <w:kern w:val="1"/>
                <w:sz w:val="28"/>
                <w:szCs w:val="28"/>
              </w:rPr>
            </w:pPr>
            <w:r w:rsidRPr="00F34408">
              <w:rPr>
                <w:rFonts w:ascii="Times New Roman" w:eastAsia="font237" w:hAnsi="Times New Roman" w:cs="Times New Roman"/>
                <w:b/>
                <w:bCs/>
                <w:kern w:val="1"/>
                <w:sz w:val="27"/>
              </w:rPr>
              <w:lastRenderedPageBreak/>
              <w:t>X. Структура капіталу</w:t>
            </w:r>
            <w:bookmarkStart w:id="4" w:name="10805"/>
            <w:bookmarkEnd w:id="4"/>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34408" w:rsidRPr="00F34408" w:rsidTr="00127B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F34408" w:rsidRPr="00F34408" w:rsidTr="00127B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val="ru-RU" w:eastAsia="uk-UA"/>
              </w:rPr>
            </w:pPr>
            <w:r w:rsidRPr="00F34408">
              <w:rPr>
                <w:rFonts w:ascii="Times New Roman" w:eastAsia="Times New Roman" w:hAnsi="Times New Roman" w:cs="Times New Roman"/>
                <w:b/>
                <w:sz w:val="20"/>
                <w:szCs w:val="20"/>
                <w:lang w:val="ru-RU" w:eastAsia="uk-UA"/>
              </w:rPr>
              <w:t>5</w:t>
            </w:r>
          </w:p>
        </w:tc>
      </w:tr>
      <w:tr w:rsidR="00F34408" w:rsidRPr="00F34408" w:rsidTr="00127B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172927000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Кожною простою акцією акціонерного товариства її власнику - акціонеру надається однакова сукупність прав, включаючи права на: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1) участь в управлінні акціонерним товариством;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2) отримання дивідендів;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3) отримання у разі ліквідації товариства частини його майна або вартості частини майна товариства;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4) отримання інформації про господарську діяльність акціонерного товариства.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Акціонери зобов'язані: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1) дотримуватися статуту, інших внутрішніх документів акціонерного товариства;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2) виконувати рішення загальних зборів, інших органів товариства;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3) виконувати свої зобов'язання перед товариством, у тому числі пов'язані з майновою участю;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 xml:space="preserve">4) оплачувати акції у розмірі, в порядку та засобами, що передбачені статутом акціонерного товариства; </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5) не розголошувати комерційну таємницю та конфіденційну інформацію про діяльність товариства.</w:t>
            </w:r>
          </w:p>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ru-RU" w:eastAsia="uk-UA"/>
              </w:rPr>
            </w:pPr>
            <w:r w:rsidRPr="00F34408">
              <w:rPr>
                <w:rFonts w:ascii="Times New Roman" w:eastAsia="Times New Roman" w:hAnsi="Times New Roman" w:cs="Times New Roman"/>
                <w:sz w:val="20"/>
                <w:szCs w:val="20"/>
                <w:lang w:val="ru-RU" w:eastAsia="uk-UA"/>
              </w:rPr>
              <w:t>У звітному році публічної пропозиції та/або допуску до торгів на фондовій біржі не було.</w:t>
            </w:r>
          </w:p>
        </w:tc>
      </w:tr>
      <w:tr w:rsidR="00F34408" w:rsidRPr="00F34408" w:rsidTr="00127B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sz w:val="20"/>
                <w:szCs w:val="20"/>
                <w:lang w:val="ru-RU" w:eastAsia="uk-UA"/>
              </w:rPr>
            </w:pP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p w:rsidR="00F34408" w:rsidRPr="00F34408" w:rsidRDefault="00F34408" w:rsidP="00F3440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F34408">
        <w:rPr>
          <w:rFonts w:ascii="Times New Roman" w:eastAsia="Times New Roman" w:hAnsi="Times New Roman" w:cs="Times New Roman"/>
          <w:b/>
          <w:bCs/>
          <w:color w:val="000000"/>
          <w:sz w:val="28"/>
          <w:szCs w:val="28"/>
          <w:lang w:val="en-US" w:eastAsia="uk-UA"/>
        </w:rPr>
        <w:lastRenderedPageBreak/>
        <w:t>XI</w:t>
      </w:r>
      <w:r w:rsidRPr="00F3440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34408" w:rsidRPr="00F34408" w:rsidTr="00127BFC">
        <w:trPr>
          <w:trHeight w:val="224"/>
        </w:trPr>
        <w:tc>
          <w:tcPr>
            <w:tcW w:w="15855" w:type="dxa"/>
            <w:tcMar>
              <w:top w:w="60" w:type="dxa"/>
              <w:left w:w="60" w:type="dxa"/>
              <w:bottom w:w="60" w:type="dxa"/>
              <w:right w:w="60" w:type="dxa"/>
            </w:tcMar>
            <w:vAlign w:val="center"/>
          </w:tcPr>
          <w:p w:rsidR="00F34408" w:rsidRPr="00F34408" w:rsidRDefault="00F34408" w:rsidP="00F34408">
            <w:pPr>
              <w:spacing w:after="0" w:line="240" w:lineRule="auto"/>
              <w:rPr>
                <w:rFonts w:ascii="Times New Roman" w:eastAsia="Times New Roman" w:hAnsi="Times New Roman" w:cs="Times New Roman"/>
                <w:b/>
                <w:bCs/>
                <w:sz w:val="24"/>
                <w:szCs w:val="24"/>
                <w:lang w:eastAsia="uk-UA"/>
              </w:rPr>
            </w:pPr>
            <w:r w:rsidRPr="00F34408">
              <w:rPr>
                <w:rFonts w:ascii="Times New Roman" w:eastAsia="Times New Roman" w:hAnsi="Times New Roman" w:cs="Times New Roman"/>
                <w:b/>
                <w:bCs/>
                <w:sz w:val="24"/>
                <w:szCs w:val="24"/>
                <w:lang w:eastAsia="uk-UA"/>
              </w:rPr>
              <w:t>1. Інформація про випуски акцій</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34408" w:rsidRPr="00F34408" w:rsidTr="00127B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Частка у статутному капіталі (у відсотках)</w:t>
            </w:r>
          </w:p>
        </w:tc>
      </w:tr>
      <w:tr w:rsidR="00F34408" w:rsidRPr="00F34408" w:rsidTr="00127B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10</w:t>
            </w:r>
          </w:p>
        </w:tc>
      </w:tr>
      <w:tr w:rsidR="00F34408" w:rsidRPr="00F34408" w:rsidTr="00127B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27.10.2010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970/1/10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UA4000103147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172927000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43231750.00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100.000000000000</w:t>
            </w:r>
          </w:p>
        </w:tc>
      </w:tr>
      <w:tr w:rsidR="00F34408" w:rsidRPr="00F34408" w:rsidTr="00127B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Cs/>
                <w:sz w:val="20"/>
                <w:szCs w:val="20"/>
                <w:lang w:eastAsia="uk-UA"/>
              </w:rPr>
              <w:t>У 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tc>
      </w:tr>
    </w:tbl>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3440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34408" w:rsidRPr="00F34408" w:rsidTr="00127BF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3440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F34408" w:rsidRPr="00F34408" w:rsidTr="00127B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8</w:t>
            </w:r>
          </w:p>
        </w:tc>
      </w:tr>
      <w:tr w:rsidR="00F34408" w:rsidRPr="00F34408" w:rsidTr="00127B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27.10.2010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970/1/10</w:t>
            </w:r>
          </w:p>
        </w:tc>
        <w:tc>
          <w:tcPr>
            <w:tcW w:w="2049"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UA4000103147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172927000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43231750.00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172927000</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w:t>
            </w:r>
          </w:p>
        </w:tc>
      </w:tr>
      <w:tr w:rsidR="00F34408" w:rsidRPr="00F34408" w:rsidTr="00127B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F34408" w:rsidRPr="00F34408" w:rsidRDefault="00F34408" w:rsidP="00F34408">
      <w:pPr>
        <w:spacing w:after="0" w:line="240" w:lineRule="auto"/>
        <w:rPr>
          <w:rFonts w:ascii="Times New Roman" w:eastAsia="Times New Roman" w:hAnsi="Times New Roman" w:cs="Times New Roman"/>
          <w:sz w:val="24"/>
          <w:szCs w:val="24"/>
          <w:lang w:val="en-US" w:eastAsia="uk-UA"/>
        </w:rPr>
      </w:pPr>
    </w:p>
    <w:p w:rsidR="00F34408" w:rsidRDefault="00F34408">
      <w:pPr>
        <w:sectPr w:rsidR="00F34408" w:rsidSect="00F3440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34408" w:rsidRPr="00F34408" w:rsidTr="00127BFC">
        <w:trPr>
          <w:trHeight w:val="271"/>
        </w:trPr>
        <w:tc>
          <w:tcPr>
            <w:tcW w:w="10080" w:type="dxa"/>
            <w:tcMar>
              <w:top w:w="60" w:type="dxa"/>
              <w:left w:w="60" w:type="dxa"/>
              <w:bottom w:w="60" w:type="dxa"/>
              <w:right w:w="60" w:type="dxa"/>
            </w:tcMar>
            <w:vAlign w:val="center"/>
          </w:tcPr>
          <w:p w:rsidR="00F34408" w:rsidRPr="00F34408" w:rsidRDefault="00F34408" w:rsidP="00F34408">
            <w:pPr>
              <w:spacing w:after="0" w:line="240" w:lineRule="auto"/>
              <w:ind w:left="-210"/>
              <w:jc w:val="center"/>
              <w:rPr>
                <w:rFonts w:ascii="Times New Roman" w:eastAsia="Times New Roman" w:hAnsi="Times New Roman" w:cs="Times New Roman"/>
                <w:b/>
                <w:bCs/>
                <w:sz w:val="26"/>
                <w:szCs w:val="26"/>
                <w:lang w:eastAsia="uk-UA"/>
              </w:rPr>
            </w:pPr>
            <w:r w:rsidRPr="00F34408">
              <w:rPr>
                <w:rFonts w:ascii="Times New Roman" w:eastAsia="Times New Roman" w:hAnsi="Times New Roman" w:cs="Times New Roman"/>
                <w:b/>
                <w:color w:val="000000"/>
                <w:sz w:val="26"/>
                <w:szCs w:val="26"/>
                <w:lang w:val="ru-RU" w:eastAsia="uk-UA"/>
              </w:rPr>
              <w:lastRenderedPageBreak/>
              <w:t xml:space="preserve">   </w:t>
            </w:r>
            <w:r w:rsidRPr="00F34408">
              <w:rPr>
                <w:rFonts w:ascii="Times New Roman" w:eastAsia="Times New Roman" w:hAnsi="Times New Roman" w:cs="Times New Roman"/>
                <w:b/>
                <w:color w:val="000000"/>
                <w:sz w:val="26"/>
                <w:szCs w:val="26"/>
                <w:lang w:val="en-US" w:eastAsia="uk-UA"/>
              </w:rPr>
              <w:t>XIII</w:t>
            </w:r>
            <w:r w:rsidRPr="00F3440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F34408" w:rsidRPr="00F34408" w:rsidTr="00127BFC">
        <w:trPr>
          <w:trHeight w:val="244"/>
        </w:trPr>
        <w:tc>
          <w:tcPr>
            <w:tcW w:w="10080" w:type="dxa"/>
            <w:tcMar>
              <w:top w:w="60" w:type="dxa"/>
              <w:left w:w="60" w:type="dxa"/>
              <w:bottom w:w="60" w:type="dxa"/>
              <w:right w:w="60" w:type="dxa"/>
            </w:tcMar>
          </w:tcPr>
          <w:p w:rsidR="00F34408" w:rsidRPr="00F34408" w:rsidRDefault="00F34408" w:rsidP="00F34408">
            <w:pPr>
              <w:spacing w:after="0" w:line="240" w:lineRule="auto"/>
              <w:rPr>
                <w:rFonts w:ascii="Times New Roman" w:eastAsia="Times New Roman" w:hAnsi="Times New Roman" w:cs="Times New Roman"/>
                <w:b/>
                <w:bCs/>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b/>
                <w:bCs/>
                <w:color w:val="000000"/>
                <w:sz w:val="24"/>
                <w:szCs w:val="24"/>
                <w:lang w:eastAsia="uk-UA"/>
              </w:rPr>
            </w:pPr>
            <w:r w:rsidRPr="00F3440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tc>
      </w:tr>
    </w:tbl>
    <w:p w:rsidR="00F34408" w:rsidRPr="00F34408" w:rsidRDefault="00F34408" w:rsidP="00F3440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34408" w:rsidRPr="00F34408" w:rsidTr="00127BFC">
        <w:trPr>
          <w:trHeight w:val="461"/>
        </w:trPr>
        <w:tc>
          <w:tcPr>
            <w:tcW w:w="3090" w:type="dxa"/>
            <w:vMerge w:val="restart"/>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Основні засоби , всього (тис.грн.)</w:t>
            </w:r>
          </w:p>
        </w:tc>
      </w:tr>
      <w:tr w:rsidR="00F34408" w:rsidRPr="00F34408" w:rsidTr="00127BFC">
        <w:trPr>
          <w:trHeight w:val="147"/>
        </w:trPr>
        <w:tc>
          <w:tcPr>
            <w:tcW w:w="3090" w:type="dxa"/>
            <w:vMerge/>
            <w:shd w:val="clear" w:color="auto" w:fill="auto"/>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На кінець періоду</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98784.000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94626.000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98784.000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94626.000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75437.000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73404.000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75437.000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73404.000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22901.000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21152.000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22901.000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21152.000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1.000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1.000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445.000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445.000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70.000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val="en-US"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xml:space="preserve">- </w:t>
            </w:r>
            <w:r w:rsidRPr="00F3440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r>
      <w:tr w:rsidR="00F34408" w:rsidRPr="00F34408" w:rsidTr="00127BFC">
        <w:trPr>
          <w:trHeight w:val="346"/>
        </w:trPr>
        <w:tc>
          <w:tcPr>
            <w:tcW w:w="3090" w:type="dxa"/>
            <w:shd w:val="clear" w:color="auto" w:fill="auto"/>
            <w:vAlign w:val="center"/>
          </w:tcPr>
          <w:p w:rsidR="00F34408" w:rsidRPr="00F34408" w:rsidRDefault="00F34408" w:rsidP="00F34408">
            <w:pPr>
              <w:spacing w:after="0" w:line="240" w:lineRule="auto"/>
              <w:rPr>
                <w:rFonts w:ascii="Times New Roman" w:eastAsia="Times New Roman" w:hAnsi="Times New Roman" w:cs="Times New Roman"/>
                <w:b/>
                <w:sz w:val="20"/>
                <w:szCs w:val="20"/>
                <w:lang w:eastAsia="uk-UA"/>
              </w:rPr>
            </w:pPr>
            <w:r w:rsidRPr="00F3440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eastAsia="uk-UA"/>
              </w:rPr>
              <w:t>98784.000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94626.000</w:t>
            </w:r>
          </w:p>
        </w:tc>
        <w:tc>
          <w:tcPr>
            <w:tcW w:w="1161"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0.000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98784.000</w:t>
            </w:r>
          </w:p>
        </w:tc>
        <w:tc>
          <w:tcPr>
            <w:tcW w:w="1162" w:type="dxa"/>
            <w:shd w:val="clear" w:color="auto" w:fill="auto"/>
            <w:vAlign w:val="center"/>
          </w:tcPr>
          <w:p w:rsidR="00F34408" w:rsidRPr="00F34408" w:rsidRDefault="00F34408" w:rsidP="00F34408">
            <w:pPr>
              <w:spacing w:after="0" w:line="240" w:lineRule="auto"/>
              <w:jc w:val="center"/>
              <w:rPr>
                <w:rFonts w:ascii="Times New Roman" w:eastAsia="Times New Roman" w:hAnsi="Times New Roman" w:cs="Times New Roman"/>
                <w:sz w:val="20"/>
                <w:szCs w:val="20"/>
                <w:lang w:eastAsia="uk-UA"/>
              </w:rPr>
            </w:pPr>
            <w:r w:rsidRPr="00F34408">
              <w:rPr>
                <w:rFonts w:ascii="Times New Roman" w:eastAsia="Times New Roman" w:hAnsi="Times New Roman" w:cs="Times New Roman"/>
                <w:sz w:val="20"/>
                <w:szCs w:val="20"/>
                <w:lang w:eastAsia="uk-UA"/>
              </w:rPr>
              <w:t>94626.000</w:t>
            </w:r>
          </w:p>
        </w:tc>
      </w:tr>
    </w:tbl>
    <w:p w:rsidR="00F34408" w:rsidRPr="00F34408" w:rsidRDefault="00F34408" w:rsidP="00F34408">
      <w:pPr>
        <w:spacing w:after="0" w:line="240" w:lineRule="auto"/>
        <w:rPr>
          <w:rFonts w:ascii="Times New Roman" w:eastAsia="Times New Roman" w:hAnsi="Times New Roman" w:cs="Times New Roman"/>
          <w:sz w:val="20"/>
          <w:szCs w:val="20"/>
          <w:lang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Times New Roman" w:eastAsia="Times New Roman" w:hAnsi="Times New Roman" w:cs="Times New Roman"/>
          <w:b/>
          <w:sz w:val="20"/>
          <w:szCs w:val="20"/>
          <w:lang w:eastAsia="uk-UA"/>
        </w:rPr>
        <w:t xml:space="preserve">Пояснення : </w:t>
      </w:r>
      <w:r w:rsidRPr="00F34408">
        <w:rPr>
          <w:rFonts w:ascii="Times New Roman" w:eastAsia="Times New Roman" w:hAnsi="Times New Roman" w:cs="Times New Roman"/>
          <w:b/>
          <w:sz w:val="20"/>
          <w:szCs w:val="20"/>
          <w:lang w:val="en-US" w:eastAsia="uk-UA"/>
        </w:rPr>
        <w:t xml:space="preserve"> </w:t>
      </w:r>
      <w:r w:rsidRPr="00F34408">
        <w:rPr>
          <w:rFonts w:ascii="Courier New" w:eastAsia="Times New Roman" w:hAnsi="Courier New" w:cs="Courier New"/>
          <w:sz w:val="20"/>
          <w:szCs w:val="20"/>
          <w:lang w:val="ru-RU" w:eastAsia="uk-UA"/>
        </w:rPr>
        <w:t>Станом на 31.12.2019 за даними бухгалтерського обліку первісна вартість основних засобів складає 350 151 тис. грн., в тому числі: будівлі та споруди - 231 709 тис. грн., машина та обладнання - 116 800 тис. грн., транспортні засоби - 1 329 тис. грн., інші засоби - 313 тис. грн.</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Знос основних засобів складає 255 525 тис .грн., у тому числі за групами основних засобів: будівлі та споруди - 158 305 тис. грн., машина та обладнання - 95 648 тис. грн., транспортні засоби - 1 329 тис .грн., інші основні засоби - 243 тис. грн. Ступінь іх зносу складає - 72,9 %.</w:t>
      </w: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Терміни та умови користування основними засобами: основні засоби використовуються з моменту вводу в експлуатацію і відповідно до технічних характеристик.</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 xml:space="preserve">Суттєвих змін у первісній вартості основних засобів не відбувалось. </w:t>
      </w: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 xml:space="preserve">АТ "ОКЗДХ" є майновим поручителем СП "Вітмарк-Україна" ТОВ по нижчепереліченим кредитним договорам: </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1.</w:t>
      </w:r>
      <w:r w:rsidRPr="00F34408">
        <w:rPr>
          <w:rFonts w:ascii="Courier New" w:eastAsia="Times New Roman" w:hAnsi="Courier New" w:cs="Courier New"/>
          <w:sz w:val="20"/>
          <w:szCs w:val="20"/>
          <w:lang w:val="ru-RU" w:eastAsia="uk-UA"/>
        </w:rPr>
        <w:tab/>
        <w:t>Договір поруки №12/Д2-КБ/1958 від 10.04.2019р. на забезпечення зобов'язань за  Кредитним договором №010/Д2-КБ/1651від 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2.</w:t>
      </w:r>
      <w:r w:rsidRPr="00F34408">
        <w:rPr>
          <w:rFonts w:ascii="Courier New" w:eastAsia="Times New Roman" w:hAnsi="Courier New" w:cs="Courier New"/>
          <w:sz w:val="20"/>
          <w:szCs w:val="20"/>
          <w:lang w:val="ru-RU" w:eastAsia="uk-UA"/>
        </w:rPr>
        <w:tab/>
        <w:t>Договір поруки № 12/Д2-КБ/1960 від 10.04.2019р. на забезпечення зобов'язань за  Кредитним договором № 010/Д2-Б/1652від10.04.2019р.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3.</w:t>
      </w:r>
      <w:r w:rsidRPr="00F34408">
        <w:rPr>
          <w:rFonts w:ascii="Courier New" w:eastAsia="Times New Roman" w:hAnsi="Courier New" w:cs="Courier New"/>
          <w:sz w:val="20"/>
          <w:szCs w:val="20"/>
          <w:lang w:val="ru-RU" w:eastAsia="uk-UA"/>
        </w:rPr>
        <w:tab/>
        <w:t>Договір поруки № 12/Д2-КБ/1962 від 10.04.2019р. на забезпечення зобов'язань за  Кредитним договором № 010/Д2-КБ/16 від 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4.</w:t>
      </w:r>
      <w:r w:rsidRPr="00F34408">
        <w:rPr>
          <w:rFonts w:ascii="Courier New" w:eastAsia="Times New Roman" w:hAnsi="Courier New" w:cs="Courier New"/>
          <w:sz w:val="20"/>
          <w:szCs w:val="20"/>
          <w:lang w:val="ru-RU" w:eastAsia="uk-UA"/>
        </w:rPr>
        <w:tab/>
        <w:t>Договір поруки № 12/Д2-КБ/1964 від 10.04.2019р. на забезпечення зобов'язань за  Кредитним договором № 015/Д2-КБ/1654 від 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5.</w:t>
      </w:r>
      <w:r w:rsidRPr="00F34408">
        <w:rPr>
          <w:rFonts w:ascii="Courier New" w:eastAsia="Times New Roman" w:hAnsi="Courier New" w:cs="Courier New"/>
          <w:sz w:val="20"/>
          <w:szCs w:val="20"/>
          <w:lang w:val="ru-RU" w:eastAsia="uk-UA"/>
        </w:rPr>
        <w:tab/>
        <w:t>Договір поруки № 12/Д2-КБ/1966 від 10.04.2019р. на забезпечення зобов'язань за  Договором про надання гарантій  № 019/Д2-КБ/60 від 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6.</w:t>
      </w:r>
      <w:r w:rsidRPr="00F34408">
        <w:rPr>
          <w:rFonts w:ascii="Courier New" w:eastAsia="Times New Roman" w:hAnsi="Courier New" w:cs="Courier New"/>
          <w:sz w:val="20"/>
          <w:szCs w:val="20"/>
          <w:lang w:val="ru-RU" w:eastAsia="uk-UA"/>
        </w:rPr>
        <w:tab/>
        <w:t>Договір поруки № 12/Д2-КБ/1968 від 10.04.2019р. на забезпечення зобов'язань за  Договором про відкриття акредитивів  № 019/Д2-КБ/61 від 10.04.2019р.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7.</w:t>
      </w:r>
      <w:r w:rsidRPr="00F34408">
        <w:rPr>
          <w:rFonts w:ascii="Courier New" w:eastAsia="Times New Roman" w:hAnsi="Courier New" w:cs="Courier New"/>
          <w:sz w:val="20"/>
          <w:szCs w:val="20"/>
          <w:lang w:val="ru-RU" w:eastAsia="uk-UA"/>
        </w:rPr>
        <w:tab/>
        <w:t>Додаткова угода № 12/Р2-01-03-3-0/558/4 від 10.04.2019р. до Договору поруки № 12/Р2-01-03-3-0/558 від 08.10.2015р., який забезпечує зобов'язання за Кредитним договором №010/Р2-01-03-3-0/318 від 08.10.2015р.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8.</w:t>
      </w:r>
      <w:r w:rsidRPr="00F34408">
        <w:rPr>
          <w:rFonts w:ascii="Courier New" w:eastAsia="Times New Roman" w:hAnsi="Courier New" w:cs="Courier New"/>
          <w:sz w:val="20"/>
          <w:szCs w:val="20"/>
          <w:lang w:val="ru-RU" w:eastAsia="uk-UA"/>
        </w:rPr>
        <w:tab/>
        <w:t>Додаткова угода № 12/Р2-01-03-3-0/604/4 від 10.04.2019р. до Договору поруки № 12/Р2-01-03-3-0/604 від 30.10.2015р., який забезпечує зобов'язання за Кредитним договором  № 010/Р2-01-03-3-0/346 від 30.10.2015р.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9.</w:t>
      </w:r>
      <w:r w:rsidRPr="00F34408">
        <w:rPr>
          <w:rFonts w:ascii="Courier New" w:eastAsia="Times New Roman" w:hAnsi="Courier New" w:cs="Courier New"/>
          <w:sz w:val="20"/>
          <w:szCs w:val="20"/>
          <w:lang w:val="ru-RU" w:eastAsia="uk-UA"/>
        </w:rPr>
        <w:tab/>
        <w:t>Додаткова угода № 12/Р2-01-03-3-0/612/4 від 10.04.2019р. до Договору поруки № 12/Р2-01-03-3-0/612 від 18.11.2015р., який забезпечує зобов'язання за Кредитним договором  № 010/Р2-01-03-3-0/352 від 18.11.2015р.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lastRenderedPageBreak/>
        <w:t>10.</w:t>
      </w:r>
      <w:r w:rsidRPr="00F34408">
        <w:rPr>
          <w:rFonts w:ascii="Courier New" w:eastAsia="Times New Roman" w:hAnsi="Courier New" w:cs="Courier New"/>
          <w:sz w:val="20"/>
          <w:szCs w:val="20"/>
          <w:lang w:val="ru-RU" w:eastAsia="uk-UA"/>
        </w:rPr>
        <w:tab/>
        <w:t>Додаткова угода № 12/Д2-КБ/1130/2від 10.04.2019р. до Договору поруки № 12/Д2-КБ/1130 від11.04.2018р. який забезпечує зобов'язання за Кредитним договором  № 010/Д2-КБ/818 від 11.04.2018р.</w:t>
      </w: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11.</w:t>
      </w:r>
      <w:r w:rsidRPr="00F34408">
        <w:rPr>
          <w:rFonts w:ascii="Courier New" w:eastAsia="Times New Roman" w:hAnsi="Courier New" w:cs="Courier New"/>
          <w:sz w:val="20"/>
          <w:szCs w:val="20"/>
          <w:lang w:val="ru-RU" w:eastAsia="uk-UA"/>
        </w:rPr>
        <w:tab/>
        <w:t>Додаткова угода № 12/Д2-КБ/1140/2від 10.04.2019р. до Договору поруки № 12/Д2-КБ/1140 від11.04.2018р. який забезпечує зобов'язання за Кредитним договором  № 010/Д2-КБ/823 від 11.04.2018р., що укладені з ПАТ "Райффайзен Банк Аваль".</w:t>
      </w: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r w:rsidRPr="00F34408">
        <w:rPr>
          <w:rFonts w:ascii="Courier New" w:eastAsia="Times New Roman" w:hAnsi="Courier New" w:cs="Courier New"/>
          <w:sz w:val="20"/>
          <w:szCs w:val="20"/>
          <w:lang w:val="ru-RU" w:eastAsia="uk-UA"/>
        </w:rPr>
        <w:t>В заставу передані основні засоби Товариства.</w:t>
      </w: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34408" w:rsidRPr="00F34408" w:rsidTr="00127BFC">
        <w:trPr>
          <w:trHeight w:val="244"/>
        </w:trPr>
        <w:tc>
          <w:tcPr>
            <w:tcW w:w="9828" w:type="dxa"/>
            <w:gridSpan w:val="4"/>
          </w:tcPr>
          <w:p w:rsidR="00F34408" w:rsidRPr="00F34408" w:rsidRDefault="00F34408" w:rsidP="00F34408">
            <w:pPr>
              <w:jc w:val="center"/>
              <w:rPr>
                <w:b/>
                <w:bCs/>
                <w:color w:val="000000"/>
                <w:sz w:val="24"/>
                <w:szCs w:val="24"/>
              </w:rPr>
            </w:pPr>
            <w:r w:rsidRPr="00F34408">
              <w:rPr>
                <w:b/>
                <w:bCs/>
                <w:color w:val="000000"/>
                <w:sz w:val="24"/>
                <w:szCs w:val="24"/>
                <w:lang w:val="ru-RU"/>
              </w:rPr>
              <w:lastRenderedPageBreak/>
              <w:t>2</w:t>
            </w:r>
            <w:r w:rsidRPr="00F34408">
              <w:rPr>
                <w:b/>
                <w:bCs/>
                <w:color w:val="000000"/>
                <w:sz w:val="24"/>
                <w:szCs w:val="24"/>
              </w:rPr>
              <w:t>. Інформація щодо вартості чистих активів емітента</w:t>
            </w:r>
          </w:p>
          <w:p w:rsidR="00F34408" w:rsidRPr="00F34408" w:rsidRDefault="00F34408" w:rsidP="00F34408">
            <w:pPr>
              <w:rPr>
                <w:sz w:val="24"/>
                <w:szCs w:val="24"/>
              </w:rPr>
            </w:pPr>
          </w:p>
        </w:tc>
      </w:tr>
      <w:tr w:rsidR="00F34408" w:rsidRPr="00F34408" w:rsidTr="00127BF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34408" w:rsidRPr="00F34408" w:rsidRDefault="00F34408" w:rsidP="00F34408">
            <w:pPr>
              <w:rPr>
                <w:b/>
              </w:rPr>
            </w:pPr>
            <w:r w:rsidRPr="00F34408">
              <w:rPr>
                <w:b/>
                <w:lang w:val="ru-RU"/>
              </w:rPr>
              <w:t>Найменування показника</w:t>
            </w:r>
            <w:r w:rsidRPr="00F34408">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34408" w:rsidRPr="00F34408" w:rsidRDefault="00F34408" w:rsidP="00F34408">
            <w:pPr>
              <w:jc w:val="center"/>
              <w:rPr>
                <w:b/>
                <w:lang w:val="ru-RU"/>
              </w:rPr>
            </w:pPr>
            <w:r w:rsidRPr="00F34408">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34408" w:rsidRPr="00F34408" w:rsidRDefault="00F34408" w:rsidP="00F34408">
            <w:pPr>
              <w:jc w:val="center"/>
              <w:rPr>
                <w:b/>
                <w:lang w:val="ru-RU"/>
              </w:rPr>
            </w:pPr>
            <w:r w:rsidRPr="00F34408">
              <w:rPr>
                <w:b/>
                <w:lang w:val="ru-RU"/>
              </w:rPr>
              <w:t>За попередній період</w:t>
            </w:r>
          </w:p>
        </w:tc>
      </w:tr>
      <w:tr w:rsidR="00F34408" w:rsidRPr="00F34408" w:rsidTr="00127B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34408" w:rsidRPr="00F34408" w:rsidRDefault="00F34408" w:rsidP="00F34408">
            <w:pPr>
              <w:rPr>
                <w:b/>
                <w:lang w:val="ru-RU"/>
              </w:rPr>
            </w:pPr>
            <w:r w:rsidRPr="00F34408">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jc w:val="center"/>
              <w:rPr>
                <w:lang w:val="ru-RU"/>
              </w:rPr>
            </w:pPr>
            <w:r w:rsidRPr="00F34408">
              <w:rPr>
                <w:lang w:val="en-US"/>
              </w:rPr>
              <w:t>101452</w:t>
            </w:r>
          </w:p>
        </w:tc>
        <w:tc>
          <w:tcPr>
            <w:tcW w:w="2581" w:type="dxa"/>
            <w:tcBorders>
              <w:top w:val="single" w:sz="6" w:space="0" w:color="auto"/>
              <w:left w:val="single" w:sz="6" w:space="0" w:color="auto"/>
              <w:bottom w:val="single" w:sz="6" w:space="0" w:color="auto"/>
              <w:right w:val="single" w:sz="4" w:space="0" w:color="auto"/>
            </w:tcBorders>
            <w:vAlign w:val="center"/>
          </w:tcPr>
          <w:p w:rsidR="00F34408" w:rsidRPr="00F34408" w:rsidRDefault="00F34408" w:rsidP="00F34408">
            <w:pPr>
              <w:jc w:val="center"/>
              <w:rPr>
                <w:lang w:val="ru-RU"/>
              </w:rPr>
            </w:pPr>
            <w:r w:rsidRPr="00F34408">
              <w:rPr>
                <w:lang w:val="en-US"/>
              </w:rPr>
              <w:t>103784</w:t>
            </w:r>
          </w:p>
        </w:tc>
      </w:tr>
      <w:tr w:rsidR="00F34408" w:rsidRPr="00F34408" w:rsidTr="00127B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34408" w:rsidRPr="00F34408" w:rsidRDefault="00F34408" w:rsidP="00F34408">
            <w:pPr>
              <w:rPr>
                <w:b/>
                <w:lang w:val="ru-RU"/>
              </w:rPr>
            </w:pPr>
            <w:r w:rsidRPr="00F34408">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jc w:val="center"/>
              <w:rPr>
                <w:lang w:val="ru-RU"/>
              </w:rPr>
            </w:pPr>
            <w:r w:rsidRPr="00F34408">
              <w:rPr>
                <w:lang w:val="en-US"/>
              </w:rPr>
              <w:t>43232</w:t>
            </w:r>
          </w:p>
        </w:tc>
        <w:tc>
          <w:tcPr>
            <w:tcW w:w="2581" w:type="dxa"/>
            <w:tcBorders>
              <w:top w:val="single" w:sz="6" w:space="0" w:color="auto"/>
              <w:left w:val="single" w:sz="6" w:space="0" w:color="auto"/>
              <w:bottom w:val="single" w:sz="6" w:space="0" w:color="auto"/>
              <w:right w:val="single" w:sz="4" w:space="0" w:color="auto"/>
            </w:tcBorders>
            <w:vAlign w:val="center"/>
          </w:tcPr>
          <w:p w:rsidR="00F34408" w:rsidRPr="00F34408" w:rsidRDefault="00F34408" w:rsidP="00F34408">
            <w:pPr>
              <w:jc w:val="center"/>
              <w:rPr>
                <w:lang w:val="ru-RU"/>
              </w:rPr>
            </w:pPr>
            <w:r w:rsidRPr="00F34408">
              <w:rPr>
                <w:lang w:val="en-US"/>
              </w:rPr>
              <w:t>43232</w:t>
            </w:r>
          </w:p>
        </w:tc>
      </w:tr>
      <w:tr w:rsidR="00F34408" w:rsidRPr="00F34408" w:rsidTr="00127B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34408" w:rsidRPr="00F34408" w:rsidRDefault="00F34408" w:rsidP="00F34408">
            <w:pPr>
              <w:rPr>
                <w:b/>
                <w:lang w:val="ru-RU"/>
              </w:rPr>
            </w:pPr>
            <w:r w:rsidRPr="00F34408">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jc w:val="center"/>
              <w:rPr>
                <w:lang w:val="ru-RU"/>
              </w:rPr>
            </w:pPr>
            <w:r w:rsidRPr="00F34408">
              <w:rPr>
                <w:lang w:val="en-US"/>
              </w:rPr>
              <w:t>43232</w:t>
            </w:r>
          </w:p>
        </w:tc>
        <w:tc>
          <w:tcPr>
            <w:tcW w:w="2581" w:type="dxa"/>
            <w:tcBorders>
              <w:top w:val="single" w:sz="6" w:space="0" w:color="auto"/>
              <w:left w:val="single" w:sz="6" w:space="0" w:color="auto"/>
              <w:bottom w:val="single" w:sz="6" w:space="0" w:color="auto"/>
              <w:right w:val="single" w:sz="4" w:space="0" w:color="auto"/>
            </w:tcBorders>
            <w:vAlign w:val="center"/>
          </w:tcPr>
          <w:p w:rsidR="00F34408" w:rsidRPr="00F34408" w:rsidRDefault="00F34408" w:rsidP="00F34408">
            <w:pPr>
              <w:jc w:val="center"/>
              <w:rPr>
                <w:lang w:val="ru-RU"/>
              </w:rPr>
            </w:pPr>
            <w:r w:rsidRPr="00F34408">
              <w:rPr>
                <w:lang w:val="en-US"/>
              </w:rPr>
              <w:t>43232</w:t>
            </w:r>
          </w:p>
        </w:tc>
      </w:tr>
      <w:tr w:rsidR="00F34408" w:rsidRPr="00F34408" w:rsidTr="00127BFC">
        <w:trPr>
          <w:trHeight w:val="340"/>
        </w:trPr>
        <w:tc>
          <w:tcPr>
            <w:tcW w:w="1188" w:type="dxa"/>
            <w:tcBorders>
              <w:top w:val="single" w:sz="6" w:space="0" w:color="auto"/>
              <w:left w:val="single" w:sz="4" w:space="0" w:color="auto"/>
              <w:bottom w:val="single" w:sz="6" w:space="0" w:color="auto"/>
              <w:right w:val="single" w:sz="6" w:space="0" w:color="auto"/>
            </w:tcBorders>
          </w:tcPr>
          <w:p w:rsidR="00F34408" w:rsidRPr="00F34408" w:rsidRDefault="00F34408" w:rsidP="00F34408">
            <w:pPr>
              <w:rPr>
                <w:b/>
                <w:lang w:val="ru-RU"/>
              </w:rPr>
            </w:pPr>
            <w:r w:rsidRPr="00F34408">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34408" w:rsidRPr="00F34408" w:rsidRDefault="00F34408" w:rsidP="00F34408">
            <w:pPr>
              <w:rPr>
                <w:lang w:val="en-US"/>
              </w:rPr>
            </w:pPr>
            <w:r w:rsidRPr="00F34408">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34408" w:rsidRPr="00F34408" w:rsidTr="00127BFC">
        <w:trPr>
          <w:trHeight w:val="340"/>
        </w:trPr>
        <w:tc>
          <w:tcPr>
            <w:tcW w:w="1188" w:type="dxa"/>
            <w:tcBorders>
              <w:top w:val="single" w:sz="6" w:space="0" w:color="auto"/>
              <w:left w:val="single" w:sz="4" w:space="0" w:color="auto"/>
              <w:bottom w:val="single" w:sz="4" w:space="0" w:color="auto"/>
              <w:right w:val="single" w:sz="6" w:space="0" w:color="auto"/>
            </w:tcBorders>
          </w:tcPr>
          <w:p w:rsidR="00F34408" w:rsidRPr="00F34408" w:rsidRDefault="00F34408" w:rsidP="00F34408">
            <w:pPr>
              <w:rPr>
                <w:b/>
                <w:lang w:val="ru-RU"/>
              </w:rPr>
            </w:pPr>
            <w:r w:rsidRPr="00F34408">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34408" w:rsidRPr="00F34408" w:rsidRDefault="00F34408" w:rsidP="00F34408">
            <w:pPr>
              <w:rPr>
                <w:lang w:val="en-US"/>
              </w:rPr>
            </w:pPr>
            <w:r w:rsidRPr="00F34408">
              <w:rPr>
                <w:lang w:val="en-US"/>
              </w:rPr>
              <w:t>Розрахункова вартість чистих активів(101452.000 тис.грн. ) більше скоригованого статутного капіталу(43232.000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F34408" w:rsidRPr="00F34408" w:rsidRDefault="00F34408" w:rsidP="00F34408">
      <w:pPr>
        <w:spacing w:after="0" w:line="240" w:lineRule="auto"/>
        <w:rPr>
          <w:rFonts w:ascii="Times New Roman" w:eastAsia="Times New Roman" w:hAnsi="Times New Roman" w:cs="Times New Roman"/>
          <w:sz w:val="24"/>
          <w:szCs w:val="24"/>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300" w:line="240" w:lineRule="auto"/>
        <w:jc w:val="center"/>
        <w:outlineLvl w:val="2"/>
        <w:rPr>
          <w:rFonts w:ascii="Times New Roman" w:eastAsia="Times New Roman" w:hAnsi="Times New Roman" w:cs="Times New Roman"/>
          <w:b/>
          <w:bCs/>
          <w:color w:val="000000"/>
          <w:sz w:val="26"/>
          <w:szCs w:val="26"/>
          <w:lang w:eastAsia="uk-UA"/>
        </w:rPr>
      </w:pPr>
      <w:r w:rsidRPr="00F34408">
        <w:rPr>
          <w:rFonts w:ascii="Times New Roman" w:eastAsia="Times New Roman" w:hAnsi="Times New Roman" w:cs="Times New Roman"/>
          <w:b/>
          <w:bCs/>
          <w:color w:val="000000"/>
          <w:sz w:val="26"/>
          <w:szCs w:val="26"/>
          <w:lang w:val="en-US" w:eastAsia="uk-UA"/>
        </w:rPr>
        <w:lastRenderedPageBreak/>
        <w:t>3</w:t>
      </w:r>
      <w:r w:rsidRPr="00F34408">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34408" w:rsidRPr="00F34408" w:rsidTr="00127BFC">
        <w:tc>
          <w:tcPr>
            <w:tcW w:w="4492" w:type="dxa"/>
            <w:gridSpan w:val="2"/>
          </w:tcPr>
          <w:p w:rsidR="00F34408" w:rsidRPr="00F34408" w:rsidRDefault="00F34408" w:rsidP="00F34408">
            <w:pPr>
              <w:ind w:left="180" w:hanging="180"/>
              <w:jc w:val="center"/>
              <w:rPr>
                <w:b/>
                <w:bCs/>
              </w:rPr>
            </w:pPr>
            <w:r w:rsidRPr="00F34408">
              <w:rPr>
                <w:b/>
                <w:bCs/>
              </w:rPr>
              <w:t>Види зобов’</w:t>
            </w:r>
            <w:r w:rsidRPr="00F34408">
              <w:rPr>
                <w:b/>
                <w:bCs/>
                <w:lang w:val="en-US"/>
              </w:rPr>
              <w:t>язань</w:t>
            </w:r>
          </w:p>
        </w:tc>
        <w:tc>
          <w:tcPr>
            <w:tcW w:w="1189" w:type="dxa"/>
          </w:tcPr>
          <w:p w:rsidR="00F34408" w:rsidRPr="00F34408" w:rsidRDefault="00F34408" w:rsidP="00F34408">
            <w:pPr>
              <w:jc w:val="center"/>
              <w:rPr>
                <w:b/>
                <w:bCs/>
              </w:rPr>
            </w:pPr>
            <w:r w:rsidRPr="00F34408">
              <w:rPr>
                <w:b/>
                <w:bCs/>
              </w:rPr>
              <w:t>Дата виникнення</w:t>
            </w:r>
          </w:p>
        </w:tc>
        <w:tc>
          <w:tcPr>
            <w:tcW w:w="1385" w:type="dxa"/>
          </w:tcPr>
          <w:p w:rsidR="00F34408" w:rsidRPr="00F34408" w:rsidRDefault="00F34408" w:rsidP="00F34408">
            <w:pPr>
              <w:jc w:val="center"/>
              <w:rPr>
                <w:b/>
                <w:bCs/>
              </w:rPr>
            </w:pPr>
            <w:r w:rsidRPr="00F34408">
              <w:rPr>
                <w:b/>
                <w:bCs/>
              </w:rPr>
              <w:t>Непогашена частина боргу (тис.грн.)</w:t>
            </w:r>
          </w:p>
        </w:tc>
        <w:tc>
          <w:tcPr>
            <w:tcW w:w="1651" w:type="dxa"/>
          </w:tcPr>
          <w:p w:rsidR="00F34408" w:rsidRPr="00F34408" w:rsidRDefault="00F34408" w:rsidP="00F34408">
            <w:pPr>
              <w:jc w:val="center"/>
              <w:rPr>
                <w:b/>
                <w:bCs/>
              </w:rPr>
            </w:pPr>
            <w:r w:rsidRPr="00F34408">
              <w:rPr>
                <w:b/>
                <w:bCs/>
              </w:rPr>
              <w:t>Відсоток за користування коштами (відсоток річних)</w:t>
            </w:r>
          </w:p>
        </w:tc>
        <w:tc>
          <w:tcPr>
            <w:tcW w:w="1231" w:type="dxa"/>
          </w:tcPr>
          <w:p w:rsidR="00F34408" w:rsidRPr="00F34408" w:rsidRDefault="00F34408" w:rsidP="00F34408">
            <w:pPr>
              <w:jc w:val="center"/>
              <w:rPr>
                <w:b/>
                <w:bCs/>
              </w:rPr>
            </w:pPr>
            <w:r w:rsidRPr="00F34408">
              <w:rPr>
                <w:b/>
                <w:bCs/>
              </w:rPr>
              <w:t>Дата погашення</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Кредити банку, у тому числі :</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p>
        </w:tc>
        <w:tc>
          <w:tcPr>
            <w:tcW w:w="1189" w:type="dxa"/>
          </w:tcPr>
          <w:p w:rsidR="00F34408" w:rsidRPr="00F34408" w:rsidRDefault="00F34408" w:rsidP="00F34408">
            <w:pPr>
              <w:jc w:val="right"/>
              <w:rPr>
                <w:bCs/>
              </w:rPr>
            </w:pPr>
            <w:r w:rsidRPr="00F34408">
              <w:rPr>
                <w:bCs/>
              </w:rPr>
              <w:t>д/н</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0.000</w:t>
            </w:r>
          </w:p>
        </w:tc>
        <w:tc>
          <w:tcPr>
            <w:tcW w:w="1231" w:type="dxa"/>
          </w:tcPr>
          <w:p w:rsidR="00F34408" w:rsidRPr="00F34408" w:rsidRDefault="00F34408" w:rsidP="00F34408">
            <w:pPr>
              <w:jc w:val="right"/>
              <w:rPr>
                <w:bCs/>
              </w:rPr>
            </w:pPr>
            <w:r w:rsidRPr="00F34408">
              <w:rPr>
                <w:bCs/>
              </w:rPr>
              <w:t>д/н</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Зобов'язання за цінними паперами</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у тому числі за облігаціями (за кожним випуском) :</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p>
        </w:tc>
        <w:tc>
          <w:tcPr>
            <w:tcW w:w="1189" w:type="dxa"/>
          </w:tcPr>
          <w:p w:rsidR="00F34408" w:rsidRPr="00F34408" w:rsidRDefault="00F34408" w:rsidP="00F34408">
            <w:pPr>
              <w:jc w:val="right"/>
              <w:rPr>
                <w:bCs/>
              </w:rPr>
            </w:pPr>
            <w:r w:rsidRPr="00F34408">
              <w:rPr>
                <w:bCs/>
              </w:rPr>
              <w:t>д/н</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0.000</w:t>
            </w:r>
          </w:p>
        </w:tc>
        <w:tc>
          <w:tcPr>
            <w:tcW w:w="1231" w:type="dxa"/>
          </w:tcPr>
          <w:p w:rsidR="00F34408" w:rsidRPr="00F34408" w:rsidRDefault="00F34408" w:rsidP="00F34408">
            <w:pPr>
              <w:jc w:val="right"/>
              <w:rPr>
                <w:bCs/>
              </w:rPr>
            </w:pPr>
            <w:r w:rsidRPr="00F34408">
              <w:rPr>
                <w:bCs/>
              </w:rPr>
              <w:t>д/н</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за іпотечними цінними паперами (за кожним власним випуском):</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за сертифікатами ФОН (за кожним власним випуском):</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За векселями (всього)</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за іншими цінними паперами (у тому числі за похідними цінними паперами) (за кожним видом):</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За фінансовими інвестиціями в корпоративні права (за кожним видом):</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Податкові зобов'язання</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1077.00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Фінансова допомога на зворотній основі</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0.00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Інші зобов'язання та забезпечення</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10332.00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4492" w:type="dxa"/>
            <w:gridSpan w:val="2"/>
          </w:tcPr>
          <w:p w:rsidR="00F34408" w:rsidRPr="00F34408" w:rsidRDefault="00F34408" w:rsidP="00F34408">
            <w:pPr>
              <w:ind w:left="180" w:hanging="180"/>
              <w:rPr>
                <w:bCs/>
              </w:rPr>
            </w:pPr>
            <w:r w:rsidRPr="00F34408">
              <w:rPr>
                <w:bCs/>
              </w:rPr>
              <w:t>Усього зобов'язань та забезпечень</w:t>
            </w:r>
          </w:p>
        </w:tc>
        <w:tc>
          <w:tcPr>
            <w:tcW w:w="1189" w:type="dxa"/>
          </w:tcPr>
          <w:p w:rsidR="00F34408" w:rsidRPr="00F34408" w:rsidRDefault="00F34408" w:rsidP="00F34408">
            <w:pPr>
              <w:jc w:val="right"/>
              <w:rPr>
                <w:bCs/>
              </w:rPr>
            </w:pPr>
            <w:r w:rsidRPr="00F34408">
              <w:rPr>
                <w:bCs/>
              </w:rPr>
              <w:t>Х</w:t>
            </w:r>
          </w:p>
        </w:tc>
        <w:tc>
          <w:tcPr>
            <w:tcW w:w="1385" w:type="dxa"/>
          </w:tcPr>
          <w:p w:rsidR="00F34408" w:rsidRPr="00F34408" w:rsidRDefault="00F34408" w:rsidP="00F34408">
            <w:pPr>
              <w:jc w:val="right"/>
              <w:rPr>
                <w:bCs/>
              </w:rPr>
            </w:pPr>
            <w:r w:rsidRPr="00F34408">
              <w:rPr>
                <w:bCs/>
              </w:rPr>
              <w:t>11409.00</w:t>
            </w:r>
          </w:p>
        </w:tc>
        <w:tc>
          <w:tcPr>
            <w:tcW w:w="1651" w:type="dxa"/>
          </w:tcPr>
          <w:p w:rsidR="00F34408" w:rsidRPr="00F34408" w:rsidRDefault="00F34408" w:rsidP="00F34408">
            <w:pPr>
              <w:jc w:val="right"/>
              <w:rPr>
                <w:bCs/>
              </w:rPr>
            </w:pPr>
            <w:r w:rsidRPr="00F34408">
              <w:rPr>
                <w:bCs/>
              </w:rPr>
              <w:t>Х</w:t>
            </w:r>
          </w:p>
        </w:tc>
        <w:tc>
          <w:tcPr>
            <w:tcW w:w="1231" w:type="dxa"/>
          </w:tcPr>
          <w:p w:rsidR="00F34408" w:rsidRPr="00F34408" w:rsidRDefault="00F34408" w:rsidP="00F34408">
            <w:pPr>
              <w:jc w:val="right"/>
              <w:rPr>
                <w:bCs/>
              </w:rPr>
            </w:pPr>
            <w:r w:rsidRPr="00F34408">
              <w:rPr>
                <w:bCs/>
              </w:rPr>
              <w:t>Х</w:t>
            </w:r>
          </w:p>
        </w:tc>
      </w:tr>
      <w:tr w:rsidR="00F34408" w:rsidRPr="00F34408" w:rsidTr="00127BFC">
        <w:tc>
          <w:tcPr>
            <w:tcW w:w="737" w:type="dxa"/>
          </w:tcPr>
          <w:p w:rsidR="00F34408" w:rsidRPr="00F34408" w:rsidRDefault="00F34408" w:rsidP="00F34408">
            <w:pPr>
              <w:rPr>
                <w:b/>
                <w:szCs w:val="24"/>
                <w:lang w:val="en-US"/>
              </w:rPr>
            </w:pPr>
            <w:r w:rsidRPr="00F34408">
              <w:rPr>
                <w:b/>
                <w:szCs w:val="24"/>
                <w:lang w:val="en-US"/>
              </w:rPr>
              <w:t>Опис</w:t>
            </w:r>
          </w:p>
        </w:tc>
        <w:tc>
          <w:tcPr>
            <w:tcW w:w="9213" w:type="dxa"/>
            <w:gridSpan w:val="5"/>
          </w:tcPr>
          <w:p w:rsidR="00F34408" w:rsidRPr="00F34408" w:rsidRDefault="00F34408" w:rsidP="00F34408">
            <w:pPr>
              <w:rPr>
                <w:szCs w:val="24"/>
                <w:lang w:val="en-US"/>
              </w:rPr>
            </w:pPr>
            <w:r w:rsidRPr="00F34408">
              <w:rPr>
                <w:szCs w:val="24"/>
                <w:lang w:val="en-US"/>
              </w:rPr>
              <w:t>Вiдстроченi податковi зобов'язання складають 8565 тис.грн. Загальна сума поточних зобов'язань становить 3576 тис.грн., в т.ч. кредиторська заборгованiсть за товари, роботи, послуги  - 1851  тис.грн., за розрахунками з бюджетом - 1077 тис. грн., з оплати працi - 375 тис. грн., поточнi забезпечення - 266 тис.грн. (резерв нa виплату вiдпусток), iншi поточнi зобов'язання - 7 тис. грн.</w:t>
            </w:r>
          </w:p>
        </w:tc>
      </w:tr>
    </w:tbl>
    <w:p w:rsidR="00F34408" w:rsidRPr="00F34408" w:rsidRDefault="00F34408" w:rsidP="00F34408">
      <w:pPr>
        <w:spacing w:after="0" w:line="240" w:lineRule="auto"/>
        <w:rPr>
          <w:rFonts w:ascii="Times New Roman" w:eastAsia="Times New Roman" w:hAnsi="Times New Roman" w:cs="Times New Roman"/>
          <w:sz w:val="24"/>
          <w:szCs w:val="24"/>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4408" w:rsidRPr="00F34408" w:rsidTr="00127BFC">
        <w:tc>
          <w:tcPr>
            <w:tcW w:w="9720" w:type="dxa"/>
            <w:tcMar>
              <w:top w:w="60" w:type="dxa"/>
              <w:left w:w="60" w:type="dxa"/>
              <w:bottom w:w="60" w:type="dxa"/>
              <w:right w:w="60" w:type="dxa"/>
            </w:tcMar>
            <w:vAlign w:val="center"/>
          </w:tcPr>
          <w:p w:rsidR="00F34408" w:rsidRPr="00F34408" w:rsidRDefault="00F34408" w:rsidP="00F34408">
            <w:pPr>
              <w:spacing w:after="0" w:line="240" w:lineRule="auto"/>
              <w:ind w:left="-210"/>
              <w:jc w:val="center"/>
              <w:rPr>
                <w:rFonts w:ascii="Times New Roman" w:eastAsia="Times New Roman" w:hAnsi="Times New Roman" w:cs="Times New Roman"/>
                <w:b/>
                <w:bCs/>
                <w:sz w:val="28"/>
                <w:szCs w:val="28"/>
                <w:lang w:eastAsia="uk-UA"/>
              </w:rPr>
            </w:pPr>
            <w:r w:rsidRPr="00F34408">
              <w:rPr>
                <w:rFonts w:ascii="Times New Roman" w:eastAsia="Times New Roman" w:hAnsi="Times New Roman" w:cs="Times New Roman"/>
                <w:b/>
                <w:color w:val="000000"/>
                <w:sz w:val="28"/>
                <w:szCs w:val="28"/>
                <w:lang w:val="en-US" w:eastAsia="uk-UA"/>
              </w:rPr>
              <w:lastRenderedPageBreak/>
              <w:t>6</w:t>
            </w:r>
            <w:r w:rsidRPr="00F3440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F34408" w:rsidRPr="00F34408" w:rsidRDefault="00F34408" w:rsidP="00F34408">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Товариство з обмеженою відповідальністю "Трансаудит"</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Товариство з обмеженою вiдповiдальнiстю</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23865010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65044 Одеська область д/н м. Одеса пр-т Шевченка, буд.2</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1463</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Аудиторська палата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26.01.2001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(0482) 236-176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(048) 7773-748</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Діяльність у сфері бухгалтерського обліку</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F34408" w:rsidRPr="00F34408" w:rsidRDefault="00F34408" w:rsidP="00F34408">
            <w:pPr>
              <w:rPr>
                <w:szCs w:val="24"/>
              </w:rPr>
            </w:pPr>
            <w:r w:rsidRPr="00F34408">
              <w:rPr>
                <w:szCs w:val="24"/>
              </w:rPr>
              <w:t>"Одеський консервний завод дитячого харчування" за 2019 рік</w:t>
            </w:r>
          </w:p>
          <w:p w:rsidR="00F34408" w:rsidRPr="00F34408" w:rsidRDefault="00F34408" w:rsidP="00F34408">
            <w:pPr>
              <w:rPr>
                <w:szCs w:val="24"/>
              </w:rPr>
            </w:pP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Публічне акціонерне товариство "Національний депозитарій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Акцiонерне товариство</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30370711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04107 Київська область д/н м. Київ Тропініна, 7-Г</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д/н</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д/н</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(044) 591-04-00, 591-04-40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(044) 482-52-14</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Депозитарна діяльність депозитарію</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F34408" w:rsidRPr="00F34408" w:rsidRDefault="00F34408" w:rsidP="00F34408">
            <w:pPr>
              <w:rPr>
                <w:szCs w:val="24"/>
              </w:rPr>
            </w:pPr>
            <w:r w:rsidRPr="00F34408">
              <w:rPr>
                <w:szCs w:val="24"/>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паперів.ПАТ "НДУ" здійснює свою діяльність без ліцензії.</w:t>
            </w: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Товариство з обмеженою відповідальністю "Регран"</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Товариство з обмеженою вiдповiдальнiстю</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23876083</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65078 Одеська область Малиновський м. Одеса Космонавтів, буд. 36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АГ 399093</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lastRenderedPageBreak/>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НКЦПФР</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23.07.2010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(0482) 343-196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(0482) 343-306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Депозитарна діяльність депозитарної установи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ПАТ СК "Універсальна"</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Публiчне акцiонерне товариство</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20113829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65062 Київська область д/в м. Київ бульвар Лесі Українки, б.9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АГ №569719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НАЦІОНАЛЬНА КОМIСIЯ З РЕГУЛЮВАННЯ РИНКIВ ФIНАНСОВИХ ПОСЛУГ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23.03.2011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0442816150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0442816150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Cтрахування 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Страхова компанія у звітному році надавала послугі зі страхування обладнання.</w:t>
            </w:r>
          </w:p>
          <w:p w:rsidR="00F34408" w:rsidRPr="00F34408" w:rsidRDefault="00F34408" w:rsidP="00F34408">
            <w:pPr>
              <w:rPr>
                <w:szCs w:val="24"/>
              </w:rPr>
            </w:pPr>
          </w:p>
          <w:p w:rsidR="00F34408" w:rsidRPr="00F34408" w:rsidRDefault="00F34408" w:rsidP="00F34408">
            <w:pPr>
              <w:rPr>
                <w:szCs w:val="24"/>
              </w:rPr>
            </w:pP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ДУ "Агентство з розвитку інфраструктури фондового ринку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Державна органiзацiя (установа, заклад)</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21676262</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03150 УКРАЇНА  м.Київ вул.Антоновича, 51, оф. 1206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DR/00002/ARM</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НКЦПФР</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18.02.2019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(044) 287-56-70</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(044) 287-56-73</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Діяльність з подання звітності та/або адміністративних даних до НКЦПФР</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Подання звітності до НКЦПФР</w:t>
            </w: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3"/>
        <w:gridCol w:w="6755"/>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ТОВАРИСТВО З ДОДАТКОВОЮ ВІДПОВІДАЛЬНІСТЮ "СТРАХОВА КОМПАНІЯ "ОДРЕКС"</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Товариство з додатковою вiдповiдальнiстю</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42013609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65006 Одеська область  м. Одеса РОЗКИДАЙЛІВСЬКА,будинок 69/71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 xml:space="preserve">Номер ліцензії або іншого </w:t>
            </w:r>
            <w:r w:rsidRPr="00F34408">
              <w:rPr>
                <w:b/>
                <w:szCs w:val="24"/>
              </w:rPr>
              <w:lastRenderedPageBreak/>
              <w:t>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lastRenderedPageBreak/>
              <w:t>1946</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lastRenderedPageBreak/>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НАЦІОНАЛЬНА КОМIСIЯ З РЕГУЛЮВАННЯ РИНКIВ ФIНАНСОВИХ ПОСЛУГ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06.11.2018</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0482223091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0482223091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Проведення добровільного медичного страхування (безперервного страхування здоров'я)</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Страхова компанія у звітному році надала послуги з добровільного медичного страхування (безперервного страхування здоров'я) працівників.</w:t>
            </w: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Повне найменування юридичної особи або прізвище, ім'я та по батькові фізичної особи</w:t>
            </w:r>
          </w:p>
        </w:tc>
        <w:tc>
          <w:tcPr>
            <w:tcW w:w="6803" w:type="dxa"/>
            <w:shd w:val="clear" w:color="auto" w:fill="auto"/>
          </w:tcPr>
          <w:p w:rsidR="00F34408" w:rsidRPr="00F34408" w:rsidRDefault="00F34408" w:rsidP="00F34408">
            <w:pPr>
              <w:rPr>
                <w:szCs w:val="24"/>
              </w:rPr>
            </w:pPr>
            <w:r w:rsidRPr="00F34408">
              <w:rPr>
                <w:szCs w:val="24"/>
              </w:rPr>
              <w:t>ПРИВАТНЕ АКЦІОНЕРНЕ ТОВАРИСТВО "СТРАХОВА КОМПАНІЯ "ВУСО"</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Організаційно-правова форма</w:t>
            </w:r>
          </w:p>
        </w:tc>
        <w:tc>
          <w:tcPr>
            <w:tcW w:w="6803" w:type="dxa"/>
            <w:shd w:val="clear" w:color="auto" w:fill="auto"/>
          </w:tcPr>
          <w:p w:rsidR="00F34408" w:rsidRPr="00F34408" w:rsidRDefault="00F34408" w:rsidP="00F34408">
            <w:pPr>
              <w:rPr>
                <w:szCs w:val="24"/>
              </w:rPr>
            </w:pPr>
            <w:r w:rsidRPr="00F34408">
              <w:rPr>
                <w:szCs w:val="24"/>
              </w:rPr>
              <w:t>Приватне акцiонерне товариство</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Ідентифікаційний код юридичної особи</w:t>
            </w:r>
          </w:p>
        </w:tc>
        <w:tc>
          <w:tcPr>
            <w:tcW w:w="6803" w:type="dxa"/>
            <w:shd w:val="clear" w:color="auto" w:fill="auto"/>
          </w:tcPr>
          <w:p w:rsidR="00F34408" w:rsidRPr="00F34408" w:rsidRDefault="00F34408" w:rsidP="00F34408">
            <w:pPr>
              <w:rPr>
                <w:szCs w:val="24"/>
              </w:rPr>
            </w:pPr>
            <w:r w:rsidRPr="00F34408">
              <w:rPr>
                <w:szCs w:val="24"/>
              </w:rPr>
              <w:t>31650052</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Місцезнаходження</w:t>
            </w:r>
          </w:p>
        </w:tc>
        <w:tc>
          <w:tcPr>
            <w:tcW w:w="6803" w:type="dxa"/>
            <w:shd w:val="clear" w:color="auto" w:fill="auto"/>
          </w:tcPr>
          <w:p w:rsidR="00F34408" w:rsidRPr="00F34408" w:rsidRDefault="00F34408" w:rsidP="00F34408">
            <w:pPr>
              <w:rPr>
                <w:szCs w:val="24"/>
              </w:rPr>
            </w:pPr>
            <w:r w:rsidRPr="00F34408">
              <w:rPr>
                <w:szCs w:val="24"/>
              </w:rPr>
              <w:t>03150 Київська область  м. Київ КАЗИМИРА МАЛЕВИЧА, будинок 31</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Номер ліцензії або іншого документа на цей вид діяльності</w:t>
            </w:r>
          </w:p>
        </w:tc>
        <w:tc>
          <w:tcPr>
            <w:tcW w:w="6803" w:type="dxa"/>
            <w:shd w:val="clear" w:color="auto" w:fill="auto"/>
          </w:tcPr>
          <w:p w:rsidR="00F34408" w:rsidRPr="00F34408" w:rsidRDefault="00F34408" w:rsidP="00F34408">
            <w:pPr>
              <w:rPr>
                <w:szCs w:val="24"/>
              </w:rPr>
            </w:pPr>
            <w:r w:rsidRPr="00F34408">
              <w:rPr>
                <w:szCs w:val="24"/>
              </w:rPr>
              <w:t>АЕ № 293949</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Назва державного органу, що видав ліцензію або інший документ</w:t>
            </w:r>
          </w:p>
        </w:tc>
        <w:tc>
          <w:tcPr>
            <w:tcW w:w="6803" w:type="dxa"/>
            <w:shd w:val="clear" w:color="auto" w:fill="auto"/>
          </w:tcPr>
          <w:p w:rsidR="00F34408" w:rsidRPr="00F34408" w:rsidRDefault="00F34408" w:rsidP="00F34408">
            <w:pPr>
              <w:rPr>
                <w:szCs w:val="24"/>
              </w:rPr>
            </w:pPr>
            <w:r w:rsidRPr="00F34408">
              <w:rPr>
                <w:szCs w:val="24"/>
              </w:rPr>
              <w:t>НАЦІОНАЛЬНА КОМIСIЯ З РЕГУЛЮВАННЯ РИНКIВ ФIНАНСОВИХ ПОСЛУГ УКРАЇНИ</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Дата видачі ліцензії або іншого документа</w:t>
            </w:r>
          </w:p>
        </w:tc>
        <w:tc>
          <w:tcPr>
            <w:tcW w:w="6803" w:type="dxa"/>
            <w:shd w:val="clear" w:color="auto" w:fill="auto"/>
          </w:tcPr>
          <w:p w:rsidR="00F34408" w:rsidRPr="00F34408" w:rsidRDefault="00F34408" w:rsidP="00F34408">
            <w:pPr>
              <w:rPr>
                <w:szCs w:val="24"/>
              </w:rPr>
            </w:pPr>
            <w:r w:rsidRPr="00F34408">
              <w:rPr>
                <w:szCs w:val="24"/>
              </w:rPr>
              <w:t>10.07.2014</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Міжміський код та телефон</w:t>
            </w:r>
          </w:p>
        </w:tc>
        <w:tc>
          <w:tcPr>
            <w:tcW w:w="6803" w:type="dxa"/>
            <w:shd w:val="clear" w:color="auto" w:fill="auto"/>
          </w:tcPr>
          <w:p w:rsidR="00F34408" w:rsidRPr="00F34408" w:rsidRDefault="00F34408" w:rsidP="00F34408">
            <w:pPr>
              <w:rPr>
                <w:szCs w:val="24"/>
              </w:rPr>
            </w:pPr>
            <w:r w:rsidRPr="00F34408">
              <w:rPr>
                <w:szCs w:val="24"/>
              </w:rPr>
              <w:t>044-500-37-73</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Факс</w:t>
            </w:r>
          </w:p>
        </w:tc>
        <w:tc>
          <w:tcPr>
            <w:tcW w:w="6803" w:type="dxa"/>
            <w:shd w:val="clear" w:color="auto" w:fill="auto"/>
          </w:tcPr>
          <w:p w:rsidR="00F34408" w:rsidRPr="00F34408" w:rsidRDefault="00F34408" w:rsidP="00F34408">
            <w:pPr>
              <w:rPr>
                <w:szCs w:val="24"/>
              </w:rPr>
            </w:pPr>
            <w:r w:rsidRPr="00F34408">
              <w:rPr>
                <w:szCs w:val="24"/>
              </w:rPr>
              <w:t>відсутній</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Вид діяльності</w:t>
            </w:r>
          </w:p>
        </w:tc>
        <w:tc>
          <w:tcPr>
            <w:tcW w:w="6803" w:type="dxa"/>
            <w:shd w:val="clear" w:color="auto" w:fill="auto"/>
          </w:tcPr>
          <w:p w:rsidR="00F34408" w:rsidRPr="00F34408" w:rsidRDefault="00F34408" w:rsidP="00F34408">
            <w:pPr>
              <w:rPr>
                <w:szCs w:val="24"/>
              </w:rPr>
            </w:pPr>
            <w:r w:rsidRPr="00F34408">
              <w:rPr>
                <w:szCs w:val="24"/>
              </w:rPr>
              <w:t>Страхування наземного транспорту (крім залізничного)</w:t>
            </w:r>
          </w:p>
        </w:tc>
      </w:tr>
      <w:tr w:rsidR="00F34408" w:rsidRPr="00F34408" w:rsidTr="00127BFC">
        <w:tc>
          <w:tcPr>
            <w:tcW w:w="3401" w:type="dxa"/>
            <w:shd w:val="clear" w:color="auto" w:fill="auto"/>
          </w:tcPr>
          <w:p w:rsidR="00F34408" w:rsidRPr="00F34408" w:rsidRDefault="00F34408" w:rsidP="00F34408">
            <w:pPr>
              <w:rPr>
                <w:b/>
                <w:szCs w:val="24"/>
              </w:rPr>
            </w:pPr>
            <w:r w:rsidRPr="00F34408">
              <w:rPr>
                <w:b/>
                <w:szCs w:val="24"/>
              </w:rPr>
              <w:t>Опис</w:t>
            </w:r>
          </w:p>
        </w:tc>
        <w:tc>
          <w:tcPr>
            <w:tcW w:w="6803" w:type="dxa"/>
            <w:shd w:val="clear" w:color="auto" w:fill="auto"/>
          </w:tcPr>
          <w:p w:rsidR="00F34408" w:rsidRPr="00F34408" w:rsidRDefault="00F34408" w:rsidP="00F34408">
            <w:pPr>
              <w:rPr>
                <w:szCs w:val="24"/>
              </w:rPr>
            </w:pPr>
            <w:r w:rsidRPr="00F34408">
              <w:rPr>
                <w:szCs w:val="24"/>
              </w:rPr>
              <w:t>Страхова компанія у звітному році надавала послуги зі страхування наземного транспорту (крім залізничного).</w:t>
            </w:r>
          </w:p>
        </w:tc>
      </w:tr>
    </w:tbl>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Pr="00F34408" w:rsidRDefault="00F34408" w:rsidP="00F34408">
      <w:pPr>
        <w:spacing w:after="0" w:line="240" w:lineRule="auto"/>
        <w:rPr>
          <w:rFonts w:ascii="Times New Roman" w:eastAsia="Times New Roman" w:hAnsi="Times New Roman" w:cs="Times New Roman"/>
          <w:sz w:val="20"/>
          <w:szCs w:val="24"/>
          <w:lang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Коди</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F34408" w:rsidRPr="00F34408" w:rsidRDefault="00F34408" w:rsidP="00F34408">
            <w:pPr>
              <w:widowControl w:val="0"/>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eastAsia="ru-RU"/>
              </w:rPr>
              <w:t xml:space="preserve">Підприємство  </w:t>
            </w:r>
            <w:r w:rsidRPr="00F34408">
              <w:rPr>
                <w:rFonts w:ascii="Times New Roman" w:eastAsia="Times New Roman" w:hAnsi="Times New Roman" w:cs="Times New Roman"/>
                <w:sz w:val="18"/>
                <w:szCs w:val="18"/>
                <w:lang w:val="en-US" w:eastAsia="ru-RU"/>
              </w:rPr>
              <w:t xml:space="preserve"> </w:t>
            </w:r>
            <w:r w:rsidRPr="00F34408">
              <w:rPr>
                <w:rFonts w:ascii="Times New Roman" w:eastAsia="Times New Roman" w:hAnsi="Times New Roman" w:cs="Times New Roman"/>
                <w:sz w:val="18"/>
                <w:szCs w:val="18"/>
                <w:u w:val="single"/>
                <w:lang w:val="en-US" w:eastAsia="ru-RU"/>
              </w:rPr>
              <w:t>Акціонерне товариство "Одеський консервний завод дитячого харчування"</w:t>
            </w:r>
          </w:p>
        </w:tc>
        <w:tc>
          <w:tcPr>
            <w:tcW w:w="1956" w:type="dxa"/>
            <w:gridSpan w:val="3"/>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05529030</w:t>
            </w:r>
          </w:p>
        </w:tc>
      </w:tr>
      <w:tr w:rsidR="00F34408" w:rsidRPr="00F34408" w:rsidTr="00127BFC">
        <w:trPr>
          <w:trHeight w:val="199"/>
        </w:trPr>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eastAsia="ru-RU"/>
              </w:rPr>
              <w:t xml:space="preserve">Територія </w:t>
            </w:r>
            <w:r w:rsidRPr="00F34408">
              <w:rPr>
                <w:rFonts w:ascii="Times New Roman" w:eastAsia="Times New Roman" w:hAnsi="Times New Roman" w:cs="Times New Roman"/>
                <w:sz w:val="18"/>
                <w:szCs w:val="18"/>
                <w:lang w:val="en-US" w:eastAsia="ru-RU"/>
              </w:rPr>
              <w:t xml:space="preserve"> </w:t>
            </w:r>
            <w:r w:rsidRPr="00F34408">
              <w:rPr>
                <w:rFonts w:ascii="Times New Roman" w:eastAsia="Times New Roman" w:hAnsi="Times New Roman" w:cs="Times New Roman"/>
                <w:sz w:val="18"/>
                <w:szCs w:val="18"/>
                <w:u w:val="single"/>
                <w:lang w:val="en-US" w:eastAsia="ru-RU"/>
              </w:rPr>
              <w:t>ОДЕСЬКА ОБЛАСТЬ</w:t>
            </w:r>
          </w:p>
        </w:tc>
        <w:tc>
          <w:tcPr>
            <w:tcW w:w="1956" w:type="dxa"/>
            <w:gridSpan w:val="3"/>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51101</w:t>
            </w:r>
          </w:p>
        </w:tc>
      </w:tr>
      <w:tr w:rsidR="00F34408" w:rsidRPr="00F34408" w:rsidTr="00127BFC">
        <w:trPr>
          <w:trHeight w:val="199"/>
        </w:trPr>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Організаційно-правова форма господарювання</w:t>
            </w:r>
            <w:r w:rsidRPr="00F34408">
              <w:rPr>
                <w:rFonts w:ascii="Times New Roman" w:eastAsia="Times New Roman" w:hAnsi="Times New Roman" w:cs="Times New Roman"/>
                <w:sz w:val="18"/>
                <w:szCs w:val="18"/>
                <w:lang w:val="ru-RU" w:eastAsia="ru-RU"/>
              </w:rPr>
              <w:t xml:space="preserve">  </w:t>
            </w:r>
            <w:r w:rsidRPr="00F34408">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F34408" w:rsidRPr="00F34408" w:rsidRDefault="00F34408" w:rsidP="00F34408">
            <w:pPr>
              <w:widowControl w:val="0"/>
              <w:spacing w:after="0" w:line="240" w:lineRule="auto"/>
              <w:rPr>
                <w:rFonts w:ascii="Times New Roman" w:eastAsia="Times New Roman" w:hAnsi="Times New Roman" w:cs="Times New Roman"/>
                <w:sz w:val="18"/>
                <w:szCs w:val="18"/>
                <w:lang w:eastAsia="ru-RU"/>
              </w:rPr>
            </w:pPr>
            <w:r w:rsidRPr="00F3440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230</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ru-RU" w:eastAsia="ru-RU"/>
              </w:rPr>
              <w:t xml:space="preserve">Вид економічної діяльності </w:t>
            </w:r>
            <w:r w:rsidRPr="00F34408">
              <w:rPr>
                <w:rFonts w:ascii="Times New Roman" w:eastAsia="Times New Roman" w:hAnsi="Times New Roman" w:cs="Times New Roman"/>
                <w:sz w:val="18"/>
                <w:szCs w:val="18"/>
                <w:lang w:val="en-US" w:eastAsia="ru-RU"/>
              </w:rPr>
              <w:t xml:space="preserve"> </w:t>
            </w:r>
            <w:r w:rsidRPr="00F34408">
              <w:rPr>
                <w:rFonts w:ascii="Times New Roman" w:eastAsia="Times New Roman" w:hAnsi="Times New Roman" w:cs="Times New Roman"/>
                <w:sz w:val="18"/>
                <w:szCs w:val="18"/>
                <w:u w:val="single"/>
                <w:lang w:val="en-US" w:eastAsia="ru-RU"/>
              </w:rPr>
              <w:t>ВИРОБНИЦТВО ДИТЯЧОГО ХАРЧУВАННЯ ТА ДІЄТИЧНИХ ХАРЧОВИХ ПРОДУКТІВ </w:t>
            </w:r>
          </w:p>
        </w:tc>
        <w:tc>
          <w:tcPr>
            <w:tcW w:w="1956" w:type="dxa"/>
            <w:gridSpan w:val="3"/>
            <w:tcBorders>
              <w:top w:val="nil"/>
              <w:left w:val="nil"/>
              <w:bottom w:val="nil"/>
              <w:right w:val="single" w:sz="4" w:space="0" w:color="auto"/>
            </w:tcBorders>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10.86 </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val="ru-RU" w:eastAsia="ru-RU"/>
              </w:rPr>
              <w:t>Середн</w:t>
            </w:r>
            <w:r w:rsidRPr="00F34408">
              <w:rPr>
                <w:rFonts w:ascii="Times New Roman" w:eastAsia="Times New Roman" w:hAnsi="Times New Roman" w:cs="Times New Roman"/>
                <w:sz w:val="18"/>
                <w:szCs w:val="18"/>
                <w:lang w:eastAsia="ru-RU"/>
              </w:rPr>
              <w:t>я кількість працівників</w:t>
            </w:r>
            <w:r w:rsidRPr="00F34408">
              <w:rPr>
                <w:rFonts w:ascii="Times New Roman" w:eastAsia="Times New Roman" w:hAnsi="Times New Roman" w:cs="Times New Roman"/>
                <w:sz w:val="18"/>
                <w:szCs w:val="18"/>
                <w:lang w:val="ru-RU" w:eastAsia="ru-RU"/>
              </w:rPr>
              <w:t xml:space="preserve">  </w:t>
            </w:r>
            <w:r w:rsidRPr="00F34408">
              <w:rPr>
                <w:rFonts w:ascii="Times New Roman" w:eastAsia="Times New Roman" w:hAnsi="Times New Roman" w:cs="Times New Roman"/>
                <w:sz w:val="18"/>
                <w:szCs w:val="18"/>
                <w:u w:val="single"/>
                <w:lang w:val="en-US" w:eastAsia="ru-RU"/>
              </w:rPr>
              <w:t>41</w:t>
            </w:r>
          </w:p>
        </w:tc>
        <w:tc>
          <w:tcPr>
            <w:tcW w:w="1956" w:type="dxa"/>
            <w:gridSpan w:val="3"/>
          </w:tcPr>
          <w:p w:rsidR="00F34408" w:rsidRPr="00F34408" w:rsidRDefault="00F34408" w:rsidP="00F3440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Одиниця виміру</w:t>
            </w:r>
            <w:r w:rsidRPr="00F34408">
              <w:rPr>
                <w:rFonts w:ascii="Times New Roman" w:eastAsia="Times New Roman" w:hAnsi="Times New Roman" w:cs="Times New Roman"/>
                <w:noProof/>
                <w:sz w:val="18"/>
                <w:szCs w:val="18"/>
                <w:lang w:val="ru-RU" w:eastAsia="ru-RU"/>
              </w:rPr>
              <w:t xml:space="preserve"> :</w:t>
            </w:r>
            <w:r w:rsidRPr="00F34408">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ru-RU" w:eastAsia="ru-RU"/>
              </w:rPr>
              <w:t xml:space="preserve">Адреса </w:t>
            </w:r>
            <w:r w:rsidRPr="00F34408">
              <w:rPr>
                <w:rFonts w:ascii="Times New Roman" w:eastAsia="Times New Roman" w:hAnsi="Times New Roman" w:cs="Times New Roman"/>
                <w:sz w:val="18"/>
                <w:szCs w:val="18"/>
                <w:u w:val="single"/>
                <w:lang w:val="en-US" w:eastAsia="ru-RU"/>
              </w:rPr>
              <w:t>65007 Одеська область Малиновський р-н м.Одеса провулок Високий, буд.22, т.(0482) 34-40-42</w:t>
            </w:r>
          </w:p>
          <w:p w:rsidR="00F34408" w:rsidRPr="00F34408" w:rsidRDefault="00F34408" w:rsidP="00F34408">
            <w:pPr>
              <w:widowControl w:val="0"/>
              <w:spacing w:after="0" w:line="240" w:lineRule="auto"/>
              <w:rPr>
                <w:rFonts w:ascii="Times New Roman" w:eastAsia="Times New Roman" w:hAnsi="Times New Roman" w:cs="Times New Roman"/>
                <w:sz w:val="18"/>
                <w:szCs w:val="18"/>
                <w:lang w:eastAsia="ru-RU"/>
              </w:rPr>
            </w:pPr>
          </w:p>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r>
      <w:tr w:rsidR="00F34408" w:rsidRPr="00F34408" w:rsidTr="00127BFC">
        <w:trPr>
          <w:gridAfter w:val="4"/>
          <w:wAfter w:w="3260" w:type="dxa"/>
        </w:trPr>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20"/>
                <w:szCs w:val="20"/>
                <w:lang w:val="ru-RU" w:eastAsia="ru-RU"/>
              </w:rPr>
            </w:pPr>
            <w:r w:rsidRPr="00F34408">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F34408" w:rsidRPr="00F34408" w:rsidRDefault="00F34408" w:rsidP="00F34408">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 xml:space="preserve"> </w:t>
            </w:r>
          </w:p>
        </w:tc>
      </w:tr>
      <w:tr w:rsidR="00F34408" w:rsidRPr="00F34408" w:rsidTr="00127BFC">
        <w:trPr>
          <w:gridAfter w:val="4"/>
          <w:wAfter w:w="3260" w:type="dxa"/>
        </w:trPr>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20"/>
                <w:szCs w:val="20"/>
                <w:lang w:val="ru-RU" w:eastAsia="ru-RU"/>
              </w:rPr>
            </w:pPr>
            <w:r w:rsidRPr="00F34408">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F34408" w:rsidRPr="00F34408" w:rsidRDefault="00F34408" w:rsidP="00F34408">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val="en-US" w:eastAsia="ru-RU"/>
              </w:rPr>
              <w:t>V</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lang w:val="ru-RU" w:eastAsia="ru-RU"/>
        </w:rPr>
      </w:pPr>
      <w:r w:rsidRPr="00F34408">
        <w:rPr>
          <w:rFonts w:ascii="Times New Roman" w:eastAsia="Times New Roman" w:hAnsi="Times New Roman" w:cs="Times New Roman"/>
          <w:b/>
          <w:bCs/>
          <w:lang w:val="en-US" w:eastAsia="ru-RU"/>
        </w:rPr>
        <w:t>Баланс</w:t>
      </w:r>
      <w:r w:rsidRPr="00F34408">
        <w:rPr>
          <w:rFonts w:ascii="Times New Roman" w:eastAsia="Times New Roman" w:hAnsi="Times New Roman" w:cs="Times New Roman"/>
          <w:b/>
          <w:bCs/>
          <w:lang w:val="ru-RU" w:eastAsia="ru-RU"/>
        </w:rPr>
        <w:t xml:space="preserve"> ( Звіт про фінансовий стан ) на </w:t>
      </w:r>
      <w:r w:rsidRPr="00F34408">
        <w:rPr>
          <w:rFonts w:ascii="Times New Roman" w:eastAsia="Times New Roman" w:hAnsi="Times New Roman" w:cs="Times New Roman"/>
          <w:b/>
          <w:bCs/>
          <w:lang w:val="en-US" w:eastAsia="ru-RU"/>
        </w:rPr>
        <w:t>"31" грудня 2019 р.</w:t>
      </w:r>
      <w:r w:rsidRPr="00F34408">
        <w:rPr>
          <w:rFonts w:ascii="Times New Roman" w:eastAsia="Times New Roman" w:hAnsi="Times New Roman" w:cs="Times New Roman"/>
          <w:b/>
          <w:bCs/>
          <w:lang w:val="ru-RU" w:eastAsia="ru-RU"/>
        </w:rPr>
        <w:t xml:space="preserve"> </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F34408" w:rsidRPr="00F34408" w:rsidTr="00127BFC">
        <w:trPr>
          <w:jc w:val="right"/>
        </w:trPr>
        <w:tc>
          <w:tcPr>
            <w:tcW w:w="8640" w:type="dxa"/>
            <w:tcBorders>
              <w:right w:val="single" w:sz="4" w:space="0" w:color="auto"/>
            </w:tcBorders>
            <w:vAlign w:val="center"/>
          </w:tcPr>
          <w:p w:rsidR="00F34408" w:rsidRPr="00F34408" w:rsidRDefault="00F34408" w:rsidP="00F34408">
            <w:pPr>
              <w:widowControl w:val="0"/>
              <w:spacing w:after="0" w:line="240" w:lineRule="auto"/>
              <w:rPr>
                <w:rFonts w:ascii="Times New Roman" w:eastAsia="Times New Roman" w:hAnsi="Times New Roman" w:cs="Times New Roman"/>
                <w:lang w:val="ru-RU" w:eastAsia="ru-RU"/>
              </w:rPr>
            </w:pPr>
            <w:r w:rsidRPr="00F34408">
              <w:rPr>
                <w:rFonts w:ascii="Times New Roman" w:eastAsia="Times New Roman" w:hAnsi="Times New Roman" w:cs="Times New Roman"/>
                <w:lang w:val="ru-RU" w:eastAsia="ru-RU"/>
              </w:rPr>
              <w:t xml:space="preserve">                                                                    </w:t>
            </w:r>
            <w:r w:rsidRPr="00F34408">
              <w:rPr>
                <w:rFonts w:ascii="Times New Roman" w:eastAsia="Times New Roman" w:hAnsi="Times New Roman" w:cs="Times New Roman"/>
                <w:lang w:val="en-US" w:eastAsia="ru-RU"/>
              </w:rPr>
              <w:t>Форма № 1</w:t>
            </w:r>
            <w:r w:rsidRPr="00F34408">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keepNext/>
              <w:keepLines/>
              <w:widowControl w:val="0"/>
              <w:suppressAutoHyphens/>
              <w:spacing w:after="0" w:line="240" w:lineRule="auto"/>
              <w:rPr>
                <w:rFonts w:ascii="Times New Roman" w:eastAsia="Times New Roman" w:hAnsi="Times New Roman" w:cs="Times New Roman"/>
                <w:lang w:val="en-US" w:eastAsia="ru-RU"/>
              </w:rPr>
            </w:pPr>
            <w:r w:rsidRPr="00F34408">
              <w:rPr>
                <w:rFonts w:ascii="Times New Roman" w:eastAsia="Times New Roman" w:hAnsi="Times New Roman" w:cs="Times New Roman"/>
                <w:lang w:val="en-US" w:eastAsia="ru-RU"/>
              </w:rPr>
              <w:t>1801001</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tbl>
      <w:tblPr>
        <w:tblW w:w="102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553"/>
        <w:gridCol w:w="1554"/>
        <w:gridCol w:w="1554"/>
      </w:tblGrid>
      <w:tr w:rsidR="00F34408" w:rsidRPr="00F34408" w:rsidTr="00127BFC">
        <w:tc>
          <w:tcPr>
            <w:tcW w:w="495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spacing w:after="0" w:line="240" w:lineRule="auto"/>
              <w:jc w:val="center"/>
              <w:outlineLvl w:val="0"/>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Актив</w:t>
            </w:r>
          </w:p>
        </w:tc>
        <w:tc>
          <w:tcPr>
            <w:tcW w:w="630"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val="ru-RU" w:eastAsia="ru-RU"/>
              </w:rPr>
              <w:t xml:space="preserve">На початок звітного </w:t>
            </w:r>
            <w:r w:rsidRPr="00F34408">
              <w:rPr>
                <w:rFonts w:ascii="Times New Roman" w:eastAsia="Times New Roman" w:hAnsi="Times New Roman" w:cs="Times New Roman"/>
                <w:b/>
                <w:bCs/>
                <w:sz w:val="20"/>
                <w:szCs w:val="20"/>
                <w:lang w:eastAsia="ru-RU"/>
              </w:rPr>
              <w:t>періоду</w:t>
            </w:r>
          </w:p>
        </w:tc>
        <w:tc>
          <w:tcPr>
            <w:tcW w:w="155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На кінець звітного періоду</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На дату пере- ходу на МСФЗ</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val="en-US" w:eastAsia="ru-RU"/>
              </w:rPr>
              <w:t>01.01.2012</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I. Необоротні активи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Нематеріальні активи</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98784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94626</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1011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347408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350151</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248624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255525</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Довгострокові фінансові інвестиції:</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1512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1512</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1040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1045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100296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96138</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II. Оборотні активи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117</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10325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14995</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Дебіторська заборгованість за розрахунками:</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 виданими авансами</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2099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1231</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708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1155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1768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322</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1170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64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58</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15076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16723</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1300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115372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112861</w:t>
            </w:r>
          </w:p>
        </w:tc>
        <w:tc>
          <w:tcPr>
            <w:tcW w:w="1554"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val="en-US" w:eastAsia="ru-RU"/>
              </w:rPr>
              <w:t>--</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br w:type="page"/>
      </w: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44"/>
        <w:gridCol w:w="1553"/>
        <w:gridCol w:w="1568"/>
        <w:gridCol w:w="1568"/>
      </w:tblGrid>
      <w:tr w:rsidR="00F34408" w:rsidRPr="00F34408" w:rsidTr="00127BFC">
        <w:tc>
          <w:tcPr>
            <w:tcW w:w="495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lastRenderedPageBreak/>
              <w:t>Пасив</w:t>
            </w:r>
          </w:p>
        </w:tc>
        <w:tc>
          <w:tcPr>
            <w:tcW w:w="64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На початок звітного року</w:t>
            </w:r>
          </w:p>
        </w:tc>
        <w:tc>
          <w:tcPr>
            <w:tcW w:w="156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На кінець звітного періоду</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eastAsia="ru-RU"/>
              </w:rPr>
              <w:t>На дату пере- ходу на МСФЗ</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5</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 Власний капітал</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Зареєстрований (пайовий) капітал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43232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43232</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Капітал у дооцінках</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Додатковий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Резервний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Нерозподілений прибуток (непокритий збиток)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60552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58220</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Неоплачений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Вилучений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Усього за розділом 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103784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101452</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II. Довгострокові зобов'язання і забезпечення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Відстрочені податкові зобов'язання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8565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7833</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Довгострокові кредити банків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довгострокові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Довгострокові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Цільове фінансування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Усього за розділом II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8565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7833</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IІІ. Поточні зобов'язання і забезпечення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Короткострокові кредити банків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Поточна кредиторська заборгованість за:</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довгостроковими зобов'язаннями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товари, роботи, послуги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1622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1851</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розрахунками з бюджетом</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860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1077</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 тому числі з податку на прибуток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1621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63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82</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розрахунками зі страхування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розрахунками з оплати праці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375</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Поточні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266</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Доходи майбутніх періодів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поточні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Усього за розділом IІІ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3023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3576</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ІV. Зобов'язання, пов'язані з необоротними активами,</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1700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495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Баланс</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1900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115372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112861</w:t>
            </w:r>
          </w:p>
        </w:tc>
        <w:tc>
          <w:tcPr>
            <w:tcW w:w="1568"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408">
        <w:rPr>
          <w:rFonts w:ascii="Courier New" w:eastAsia="Times New Roman" w:hAnsi="Courier New" w:cs="Courier New"/>
          <w:sz w:val="20"/>
          <w:szCs w:val="20"/>
          <w:lang w:val="en-US" w:eastAsia="ru-RU"/>
        </w:rPr>
        <w:t xml:space="preserve"> </w:t>
      </w: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Жуков Андрій Сергійович</w:t>
            </w: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ru-RU" w:eastAsia="ru-RU"/>
              </w:rPr>
              <w:t>Головний бухгалтер</w:t>
            </w:r>
            <w:r w:rsidRPr="00F34408">
              <w:rPr>
                <w:rFonts w:ascii="Times New Roman" w:eastAsia="Times New Roman" w:hAnsi="Times New Roman" w:cs="Times New Roman"/>
                <w:b/>
                <w:color w:val="000000"/>
                <w:sz w:val="20"/>
                <w:szCs w:val="20"/>
                <w:lang w:val="ru-RU" w:eastAsia="ru-RU"/>
              </w:rPr>
              <w:t xml:space="preserve"> </w:t>
            </w:r>
            <w:r w:rsidRPr="00F3440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Шевчук Олеся Володимирівна</w:t>
            </w: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Default="00F34408">
      <w:pPr>
        <w:sectPr w:rsidR="00F34408" w:rsidSect="00F34408">
          <w:pgSz w:w="11906" w:h="16838"/>
          <w:pgMar w:top="363" w:right="567" w:bottom="363" w:left="1417" w:header="708" w:footer="708" w:gutter="0"/>
          <w:cols w:space="708"/>
          <w:docGrid w:linePitch="360"/>
        </w:sectPr>
      </w:pPr>
    </w:p>
    <w:p w:rsidR="00F34408" w:rsidRPr="00F34408" w:rsidRDefault="00F34408" w:rsidP="00F3440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Коди</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eastAsia="ru-RU"/>
              </w:rPr>
              <w:t xml:space="preserve">Підприємство  </w:t>
            </w:r>
            <w:r w:rsidRPr="00F34408">
              <w:rPr>
                <w:rFonts w:ascii="Times New Roman" w:eastAsia="Times New Roman" w:hAnsi="Times New Roman" w:cs="Times New Roman"/>
                <w:sz w:val="20"/>
                <w:szCs w:val="20"/>
                <w:lang w:val="en-US" w:eastAsia="ru-RU"/>
              </w:rPr>
              <w:t xml:space="preserve"> </w:t>
            </w:r>
            <w:r w:rsidRPr="00F34408">
              <w:rPr>
                <w:rFonts w:ascii="Times New Roman" w:eastAsia="Times New Roman" w:hAnsi="Times New Roman" w:cs="Times New Roman"/>
                <w:sz w:val="20"/>
                <w:szCs w:val="20"/>
                <w:u w:val="single"/>
                <w:lang w:val="en-US" w:eastAsia="ru-RU"/>
              </w:rPr>
              <w:t>Акціонерне товариство "Одеський консервний завод дитячого харчування"</w:t>
            </w:r>
          </w:p>
        </w:tc>
        <w:tc>
          <w:tcPr>
            <w:tcW w:w="1956"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05529030</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lang w:val="en-US" w:eastAsia="ru-RU"/>
        </w:rPr>
      </w:pPr>
      <w:r w:rsidRPr="00F34408">
        <w:rPr>
          <w:rFonts w:ascii="Times New Roman" w:eastAsia="Times New Roman" w:hAnsi="Times New Roman" w:cs="Times New Roman"/>
          <w:b/>
          <w:bCs/>
          <w:lang w:val="en-US" w:eastAsia="ru-RU"/>
        </w:rPr>
        <w:t>Звіт про фінансові результати</w:t>
      </w:r>
      <w:r w:rsidRPr="00F34408">
        <w:rPr>
          <w:rFonts w:ascii="Times New Roman" w:eastAsia="Times New Roman" w:hAnsi="Times New Roman" w:cs="Times New Roman"/>
          <w:b/>
          <w:bCs/>
          <w:lang w:eastAsia="ru-RU"/>
        </w:rPr>
        <w:t xml:space="preserve"> ( </w:t>
      </w:r>
      <w:r w:rsidRPr="00F34408">
        <w:rPr>
          <w:rFonts w:ascii="Times New Roman" w:eastAsia="Times New Roman" w:hAnsi="Times New Roman" w:cs="Times New Roman"/>
          <w:b/>
          <w:bCs/>
          <w:color w:val="000000"/>
          <w:lang w:eastAsia="ru-RU"/>
        </w:rPr>
        <w:t>Звіт про сукупний дохід</w:t>
      </w:r>
      <w:r w:rsidRPr="00F34408">
        <w:rPr>
          <w:rFonts w:ascii="Times New Roman" w:eastAsia="Times New Roman" w:hAnsi="Times New Roman" w:cs="Times New Roman"/>
          <w:bCs/>
          <w:color w:val="000000"/>
          <w:sz w:val="20"/>
          <w:szCs w:val="20"/>
          <w:lang w:eastAsia="ru-RU"/>
        </w:rPr>
        <w:t xml:space="preserve"> </w:t>
      </w:r>
      <w:r w:rsidRPr="00F34408">
        <w:rPr>
          <w:rFonts w:ascii="Times New Roman" w:eastAsia="Times New Roman" w:hAnsi="Times New Roman" w:cs="Times New Roman"/>
          <w:b/>
          <w:bCs/>
          <w:lang w:eastAsia="ru-RU"/>
        </w:rPr>
        <w:t xml:space="preserve">) </w:t>
      </w:r>
    </w:p>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r w:rsidRPr="00F34408">
        <w:rPr>
          <w:rFonts w:ascii="Times New Roman" w:eastAsia="Times New Roman" w:hAnsi="Times New Roman" w:cs="Times New Roman"/>
          <w:b/>
          <w:bCs/>
          <w:lang w:val="en-US" w:eastAsia="ru-RU"/>
        </w:rPr>
        <w:t>з</w:t>
      </w:r>
      <w:r w:rsidRPr="00F34408">
        <w:rPr>
          <w:rFonts w:ascii="Times New Roman" w:eastAsia="Times New Roman" w:hAnsi="Times New Roman" w:cs="Times New Roman"/>
          <w:b/>
          <w:bCs/>
          <w:lang w:eastAsia="ru-RU"/>
        </w:rPr>
        <w:t xml:space="preserve">а </w:t>
      </w:r>
      <w:r w:rsidRPr="00F34408">
        <w:rPr>
          <w:rFonts w:ascii="Times New Roman" w:eastAsia="Times New Roman" w:hAnsi="Times New Roman" w:cs="Times New Roman"/>
          <w:b/>
          <w:bCs/>
          <w:lang w:val="en-US" w:eastAsia="ru-RU"/>
        </w:rPr>
        <w:t>2019 рік</w:t>
      </w:r>
      <w:r w:rsidRPr="00F34408">
        <w:rPr>
          <w:rFonts w:ascii="Times New Roman" w:eastAsia="Times New Roman" w:hAnsi="Times New Roman" w:cs="Times New Roman"/>
          <w:b/>
          <w:bCs/>
          <w:lang w:eastAsia="ru-RU"/>
        </w:rPr>
        <w:t xml:space="preserve"> </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F34408" w:rsidRPr="00F34408" w:rsidTr="00127BFC">
        <w:trPr>
          <w:jc w:val="right"/>
        </w:trPr>
        <w:tc>
          <w:tcPr>
            <w:tcW w:w="8613" w:type="dxa"/>
            <w:tcBorders>
              <w:right w:val="single" w:sz="4" w:space="0" w:color="auto"/>
            </w:tcBorders>
            <w:vAlign w:val="center"/>
          </w:tcPr>
          <w:p w:rsidR="00F34408" w:rsidRPr="00F34408" w:rsidRDefault="00F34408" w:rsidP="00F34408">
            <w:pPr>
              <w:widowControl w:val="0"/>
              <w:spacing w:after="0" w:line="240" w:lineRule="auto"/>
              <w:rPr>
                <w:rFonts w:ascii="Times New Roman" w:eastAsia="Times New Roman" w:hAnsi="Times New Roman" w:cs="Times New Roman"/>
                <w:lang w:val="ru-RU" w:eastAsia="ru-RU"/>
              </w:rPr>
            </w:pPr>
            <w:r w:rsidRPr="00F34408">
              <w:rPr>
                <w:rFonts w:ascii="Times New Roman" w:eastAsia="Times New Roman" w:hAnsi="Times New Roman" w:cs="Times New Roman"/>
                <w:lang w:eastAsia="ru-RU"/>
              </w:rPr>
              <w:t xml:space="preserve">                                                                    </w:t>
            </w:r>
            <w:r w:rsidRPr="00F34408">
              <w:rPr>
                <w:rFonts w:ascii="Times New Roman" w:eastAsia="Times New Roman" w:hAnsi="Times New Roman" w:cs="Times New Roman"/>
                <w:lang w:val="en-US" w:eastAsia="ru-RU"/>
              </w:rPr>
              <w:t>Форма № 2</w:t>
            </w:r>
            <w:r w:rsidRPr="00F3440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keepNext/>
              <w:keepLines/>
              <w:widowControl w:val="0"/>
              <w:suppressAutoHyphens/>
              <w:spacing w:after="0" w:line="240" w:lineRule="auto"/>
              <w:rPr>
                <w:rFonts w:ascii="Times New Roman" w:eastAsia="Times New Roman" w:hAnsi="Times New Roman" w:cs="Times New Roman"/>
                <w:lang w:val="en-US" w:eastAsia="ru-RU"/>
              </w:rPr>
            </w:pPr>
            <w:r w:rsidRPr="00F34408">
              <w:rPr>
                <w:rFonts w:ascii="Times New Roman" w:eastAsia="Times New Roman" w:hAnsi="Times New Roman" w:cs="Times New Roman"/>
                <w:lang w:val="en-US" w:eastAsia="ru-RU"/>
              </w:rPr>
              <w:t>1801003</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p w:rsidR="00F34408" w:rsidRPr="00F34408" w:rsidRDefault="00F34408" w:rsidP="00F3440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34408">
        <w:rPr>
          <w:rFonts w:ascii="Times New Roman CYR" w:eastAsia="Times New Roman" w:hAnsi="Times New Roman CYR" w:cs="Times New Roman CYR"/>
          <w:b/>
          <w:bCs/>
          <w:color w:val="000000"/>
          <w:lang w:eastAsia="ru-RU"/>
        </w:rPr>
        <w:t>І. ФІНАНСОВІ РЕЗУЛЬТАТИ</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4408" w:rsidRPr="00F34408" w:rsidTr="00127BFC">
        <w:tc>
          <w:tcPr>
            <w:tcW w:w="510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spacing w:after="0" w:line="240" w:lineRule="auto"/>
              <w:jc w:val="center"/>
              <w:outlineLvl w:val="0"/>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За</w:t>
            </w:r>
            <w:r w:rsidRPr="00F34408">
              <w:rPr>
                <w:rFonts w:ascii="Times New Roman" w:eastAsia="Times New Roman" w:hAnsi="Times New Roman" w:cs="Times New Roman"/>
                <w:b/>
                <w:bCs/>
                <w:sz w:val="20"/>
                <w:szCs w:val="20"/>
                <w:lang w:val="ru-RU" w:eastAsia="ru-RU"/>
              </w:rPr>
              <w:t xml:space="preserve"> звітн</w:t>
            </w:r>
            <w:r w:rsidRPr="00F34408">
              <w:rPr>
                <w:rFonts w:ascii="Times New Roman" w:eastAsia="Times New Roman" w:hAnsi="Times New Roman" w:cs="Times New Roman"/>
                <w:b/>
                <w:bCs/>
                <w:sz w:val="20"/>
                <w:szCs w:val="20"/>
                <w:lang w:eastAsia="ru-RU"/>
              </w:rPr>
              <w:t>ий</w:t>
            </w:r>
            <w:r w:rsidRPr="00F34408">
              <w:rPr>
                <w:rFonts w:ascii="Times New Roman" w:eastAsia="Times New Roman" w:hAnsi="Times New Roman" w:cs="Times New Roman"/>
                <w:b/>
                <w:bCs/>
                <w:sz w:val="20"/>
                <w:szCs w:val="20"/>
                <w:lang w:val="ru-RU" w:eastAsia="ru-RU"/>
              </w:rPr>
              <w:t xml:space="preserve"> </w:t>
            </w:r>
            <w:r w:rsidRPr="00F3440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color w:val="000000"/>
                <w:sz w:val="20"/>
                <w:szCs w:val="20"/>
                <w:lang w:eastAsia="ru-RU"/>
              </w:rPr>
              <w:t>За аналогічний</w:t>
            </w:r>
            <w:r w:rsidRPr="00F34408">
              <w:rPr>
                <w:rFonts w:ascii="Times New Roman" w:eastAsia="Times New Roman" w:hAnsi="Times New Roman" w:cs="Times New Roman"/>
                <w:b/>
                <w:color w:val="000000"/>
                <w:sz w:val="20"/>
                <w:szCs w:val="20"/>
                <w:lang w:eastAsia="ru-RU"/>
              </w:rPr>
              <w:br/>
              <w:t>період попереднього року</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21444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(11432)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(10535)</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Валовий: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13110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10909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787</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(15319)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(158)</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Фінансовий результат від операційної діяльності: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(3783)</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Фінансовий результат до оподаткування: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(3788)</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410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фінансовий результат:  </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(3378)</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34408">
        <w:rPr>
          <w:rFonts w:ascii="Times New Roman CYR" w:eastAsia="Times New Roman" w:hAnsi="Times New Roman CYR" w:cs="Times New Roman CYR"/>
          <w:b/>
          <w:bCs/>
          <w:color w:val="000000"/>
          <w:lang w:eastAsia="ru-RU"/>
        </w:rPr>
        <w:t xml:space="preserve">II. </w:t>
      </w:r>
      <w:r w:rsidRPr="00F34408">
        <w:rPr>
          <w:rFonts w:ascii="Times New Roman CYR" w:eastAsia="Times New Roman" w:hAnsi="Times New Roman CYR" w:cs="Times New Roman CYR"/>
          <w:b/>
          <w:bCs/>
          <w:lang w:eastAsia="ru-RU"/>
        </w:rPr>
        <w:t>СУКУПНИЙ ДОХІД</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4408" w:rsidRPr="00F34408" w:rsidTr="00127BFC">
        <w:tc>
          <w:tcPr>
            <w:tcW w:w="510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spacing w:after="0" w:line="240" w:lineRule="auto"/>
              <w:jc w:val="center"/>
              <w:outlineLvl w:val="0"/>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За</w:t>
            </w:r>
            <w:r w:rsidRPr="00F34408">
              <w:rPr>
                <w:rFonts w:ascii="Times New Roman" w:eastAsia="Times New Roman" w:hAnsi="Times New Roman" w:cs="Times New Roman"/>
                <w:b/>
                <w:bCs/>
                <w:sz w:val="20"/>
                <w:szCs w:val="20"/>
                <w:lang w:val="ru-RU" w:eastAsia="ru-RU"/>
              </w:rPr>
              <w:t xml:space="preserve"> звітн</w:t>
            </w:r>
            <w:r w:rsidRPr="00F34408">
              <w:rPr>
                <w:rFonts w:ascii="Times New Roman" w:eastAsia="Times New Roman" w:hAnsi="Times New Roman" w:cs="Times New Roman"/>
                <w:b/>
                <w:bCs/>
                <w:sz w:val="20"/>
                <w:szCs w:val="20"/>
                <w:lang w:eastAsia="ru-RU"/>
              </w:rPr>
              <w:t>ий</w:t>
            </w:r>
            <w:r w:rsidRPr="00F34408">
              <w:rPr>
                <w:rFonts w:ascii="Times New Roman" w:eastAsia="Times New Roman" w:hAnsi="Times New Roman" w:cs="Times New Roman"/>
                <w:b/>
                <w:bCs/>
                <w:sz w:val="20"/>
                <w:szCs w:val="20"/>
                <w:lang w:val="ru-RU" w:eastAsia="ru-RU"/>
              </w:rPr>
              <w:t xml:space="preserve"> </w:t>
            </w:r>
            <w:r w:rsidRPr="00F3440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color w:val="000000"/>
                <w:sz w:val="20"/>
                <w:szCs w:val="20"/>
                <w:lang w:eastAsia="ru-RU"/>
              </w:rPr>
              <w:t>За аналогічний</w:t>
            </w:r>
            <w:r w:rsidRPr="00F34408">
              <w:rPr>
                <w:rFonts w:ascii="Times New Roman" w:eastAsia="Times New Roman" w:hAnsi="Times New Roman" w:cs="Times New Roman"/>
                <w:b/>
                <w:color w:val="000000"/>
                <w:sz w:val="20"/>
                <w:szCs w:val="20"/>
                <w:lang w:eastAsia="ru-RU"/>
              </w:rPr>
              <w:br/>
              <w:t>період попереднього року</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-2332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-3378</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F34408">
        <w:rPr>
          <w:rFonts w:ascii="Times New Roman" w:eastAsia="Times New Roman" w:hAnsi="Times New Roman" w:cs="Times New Roman"/>
          <w:b/>
          <w:sz w:val="20"/>
          <w:szCs w:val="20"/>
          <w:lang w:val="en-US" w:eastAsia="ru-RU"/>
        </w:rPr>
        <w:br w:type="page"/>
      </w:r>
    </w:p>
    <w:p w:rsidR="00F34408" w:rsidRPr="00F34408" w:rsidRDefault="00F34408" w:rsidP="00F34408">
      <w:pPr>
        <w:keepNext/>
        <w:widowControl w:val="0"/>
        <w:spacing w:after="0" w:line="240" w:lineRule="auto"/>
        <w:jc w:val="center"/>
        <w:outlineLvl w:val="2"/>
        <w:rPr>
          <w:rFonts w:ascii="Times New Roman CYR" w:eastAsia="Times New Roman" w:hAnsi="Times New Roman CYR" w:cs="Times New Roman CYR"/>
          <w:b/>
          <w:bCs/>
          <w:lang w:eastAsia="ru-RU"/>
        </w:rPr>
      </w:pPr>
      <w:r w:rsidRPr="00F34408">
        <w:rPr>
          <w:rFonts w:ascii="Times New Roman CYR" w:eastAsia="Times New Roman" w:hAnsi="Times New Roman CYR" w:cs="Times New Roman CYR"/>
          <w:b/>
          <w:bCs/>
          <w:lang w:val="en-US" w:eastAsia="ru-RU"/>
        </w:rPr>
        <w:lastRenderedPageBreak/>
        <w:t xml:space="preserve">III. </w:t>
      </w:r>
      <w:r w:rsidRPr="00F34408">
        <w:rPr>
          <w:rFonts w:ascii="Times New Roman CYR" w:eastAsia="Times New Roman" w:hAnsi="Times New Roman CYR" w:cs="Times New Roman CYR"/>
          <w:b/>
          <w:bCs/>
          <w:lang w:eastAsia="ru-RU"/>
        </w:rPr>
        <w:t>ЕЛЕМЕНТИ ОПЕРАЦІЙНИХ ВИТРАТ</w:t>
      </w:r>
    </w:p>
    <w:p w:rsidR="00F34408" w:rsidRPr="00F34408" w:rsidRDefault="00F34408" w:rsidP="00F3440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4408" w:rsidRPr="00F34408" w:rsidTr="00127BFC">
        <w:tc>
          <w:tcPr>
            <w:tcW w:w="510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eastAsia="ru-RU"/>
              </w:rPr>
              <w:t>За</w:t>
            </w:r>
            <w:r w:rsidRPr="00F34408">
              <w:rPr>
                <w:rFonts w:ascii="Times New Roman" w:eastAsia="Times New Roman" w:hAnsi="Times New Roman" w:cs="Times New Roman"/>
                <w:b/>
                <w:bCs/>
                <w:sz w:val="20"/>
                <w:szCs w:val="20"/>
                <w:lang w:val="ru-RU" w:eastAsia="ru-RU"/>
              </w:rPr>
              <w:t xml:space="preserve"> звітн</w:t>
            </w:r>
            <w:r w:rsidRPr="00F34408">
              <w:rPr>
                <w:rFonts w:ascii="Times New Roman" w:eastAsia="Times New Roman" w:hAnsi="Times New Roman" w:cs="Times New Roman"/>
                <w:b/>
                <w:bCs/>
                <w:sz w:val="20"/>
                <w:szCs w:val="20"/>
                <w:lang w:eastAsia="ru-RU"/>
              </w:rPr>
              <w:t>ий</w:t>
            </w:r>
            <w:r w:rsidRPr="00F34408">
              <w:rPr>
                <w:rFonts w:ascii="Times New Roman" w:eastAsia="Times New Roman" w:hAnsi="Times New Roman" w:cs="Times New Roman"/>
                <w:b/>
                <w:bCs/>
                <w:sz w:val="20"/>
                <w:szCs w:val="20"/>
                <w:lang w:val="ru-RU" w:eastAsia="ru-RU"/>
              </w:rPr>
              <w:t xml:space="preserve"> </w:t>
            </w:r>
            <w:r w:rsidRPr="00F3440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color w:val="000000"/>
                <w:sz w:val="20"/>
                <w:szCs w:val="20"/>
                <w:lang w:eastAsia="ru-RU"/>
              </w:rPr>
              <w:t>За аналогічний</w:t>
            </w:r>
            <w:r w:rsidRPr="00F34408">
              <w:rPr>
                <w:rFonts w:ascii="Times New Roman" w:eastAsia="Times New Roman" w:hAnsi="Times New Roman" w:cs="Times New Roman"/>
                <w:b/>
                <w:color w:val="000000"/>
                <w:sz w:val="20"/>
                <w:szCs w:val="20"/>
                <w:lang w:eastAsia="ru-RU"/>
              </w:rPr>
              <w:br/>
              <w:t>період попереднього року</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en-US" w:eastAsia="ru-RU"/>
              </w:rPr>
            </w:pPr>
            <w:r w:rsidRPr="00F34408">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904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en-US" w:eastAsia="ru-RU"/>
              </w:rPr>
            </w:pPr>
            <w:r w:rsidRPr="00F34408">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6913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5535</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en-US" w:eastAsia="ru-RU"/>
              </w:rPr>
            </w:pPr>
            <w:r w:rsidRPr="00F34408">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sz w:val="20"/>
                <w:szCs w:val="20"/>
                <w:lang w:eastAsia="ru-RU"/>
              </w:rPr>
            </w:pPr>
            <w:r w:rsidRPr="00F34408">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6977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6589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sz w:val="20"/>
                <w:szCs w:val="20"/>
                <w:lang w:eastAsia="ru-RU"/>
              </w:rPr>
            </w:pPr>
            <w:r w:rsidRPr="00F34408">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15002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12976</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sz w:val="20"/>
                <w:szCs w:val="20"/>
                <w:lang w:eastAsia="ru-RU"/>
              </w:rPr>
            </w:pPr>
            <w:r w:rsidRPr="00F34408">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30094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26004</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34408">
        <w:rPr>
          <w:rFonts w:ascii="Times New Roman CYR" w:eastAsia="Times New Roman" w:hAnsi="Times New Roman CYR" w:cs="Times New Roman CYR"/>
          <w:b/>
          <w:bCs/>
          <w:color w:val="000000"/>
          <w:lang w:eastAsia="ru-RU"/>
        </w:rPr>
        <w:t>ІV.</w:t>
      </w:r>
      <w:r w:rsidRPr="00F34408">
        <w:rPr>
          <w:rFonts w:ascii="Times New Roman CYR" w:eastAsia="Times New Roman" w:hAnsi="Times New Roman CYR" w:cs="Times New Roman CYR"/>
          <w:b/>
          <w:bCs/>
          <w:color w:val="000000"/>
          <w:lang w:val="ru-RU" w:eastAsia="ru-RU"/>
        </w:rPr>
        <w:t xml:space="preserve"> </w:t>
      </w:r>
      <w:r w:rsidRPr="00F34408">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F34408" w:rsidRPr="00F34408" w:rsidRDefault="00F34408" w:rsidP="00F3440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4408" w:rsidRPr="00F34408" w:rsidTr="00127BFC">
        <w:tc>
          <w:tcPr>
            <w:tcW w:w="510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eastAsia="ru-RU"/>
              </w:rPr>
              <w:t>За</w:t>
            </w:r>
            <w:r w:rsidRPr="00F34408">
              <w:rPr>
                <w:rFonts w:ascii="Times New Roman" w:eastAsia="Times New Roman" w:hAnsi="Times New Roman" w:cs="Times New Roman"/>
                <w:b/>
                <w:bCs/>
                <w:sz w:val="20"/>
                <w:szCs w:val="20"/>
                <w:lang w:val="ru-RU" w:eastAsia="ru-RU"/>
              </w:rPr>
              <w:t xml:space="preserve"> звітн</w:t>
            </w:r>
            <w:r w:rsidRPr="00F34408">
              <w:rPr>
                <w:rFonts w:ascii="Times New Roman" w:eastAsia="Times New Roman" w:hAnsi="Times New Roman" w:cs="Times New Roman"/>
                <w:b/>
                <w:bCs/>
                <w:sz w:val="20"/>
                <w:szCs w:val="20"/>
                <w:lang w:eastAsia="ru-RU"/>
              </w:rPr>
              <w:t>ий</w:t>
            </w:r>
            <w:r w:rsidRPr="00F34408">
              <w:rPr>
                <w:rFonts w:ascii="Times New Roman" w:eastAsia="Times New Roman" w:hAnsi="Times New Roman" w:cs="Times New Roman"/>
                <w:b/>
                <w:bCs/>
                <w:sz w:val="20"/>
                <w:szCs w:val="20"/>
                <w:lang w:val="ru-RU" w:eastAsia="ru-RU"/>
              </w:rPr>
              <w:t xml:space="preserve"> </w:t>
            </w:r>
            <w:r w:rsidRPr="00F3440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color w:val="000000"/>
                <w:sz w:val="20"/>
                <w:szCs w:val="20"/>
                <w:lang w:eastAsia="ru-RU"/>
              </w:rPr>
              <w:t>За аналогічний</w:t>
            </w:r>
            <w:r w:rsidRPr="00F34408">
              <w:rPr>
                <w:rFonts w:ascii="Times New Roman" w:eastAsia="Times New Roman" w:hAnsi="Times New Roman" w:cs="Times New Roman"/>
                <w:b/>
                <w:color w:val="000000"/>
                <w:sz w:val="20"/>
                <w:szCs w:val="20"/>
                <w:lang w:eastAsia="ru-RU"/>
              </w:rPr>
              <w:br/>
              <w:t>період попереднього року</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en-US" w:eastAsia="ru-RU"/>
              </w:rPr>
            </w:pPr>
            <w:r w:rsidRPr="00F34408">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172927000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172927000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172927000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172927000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 -0.14192120)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 -0.12400610)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sz w:val="20"/>
                <w:szCs w:val="20"/>
                <w:lang w:eastAsia="ru-RU"/>
              </w:rPr>
            </w:pPr>
            <w:r w:rsidRPr="00F34408">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  0.01953430)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 -0.12400610)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sz w:val="20"/>
                <w:szCs w:val="20"/>
                <w:lang w:eastAsia="ru-RU"/>
              </w:rPr>
            </w:pPr>
            <w:r w:rsidRPr="00F34408">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en-US" w:eastAsia="ru-RU"/>
              </w:rPr>
            </w:pPr>
            <w:r w:rsidRPr="00F34408">
              <w:rPr>
                <w:rFonts w:ascii="Times New Roman" w:eastAsia="Times New Roman" w:hAnsi="Times New Roman" w:cs="Times New Roman"/>
                <w:bCs/>
                <w:sz w:val="20"/>
                <w:szCs w:val="20"/>
                <w:lang w:eastAsia="ru-RU"/>
              </w:rPr>
              <w:t>--</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408">
        <w:rPr>
          <w:rFonts w:ascii="Courier New" w:eastAsia="Times New Roman" w:hAnsi="Courier New" w:cs="Courier New"/>
          <w:sz w:val="20"/>
          <w:szCs w:val="20"/>
          <w:lang w:val="en-US" w:eastAsia="ru-RU"/>
        </w:rPr>
        <w:t xml:space="preserve"> </w:t>
      </w: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Жуков Андрій Сергійович</w:t>
            </w: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ru-RU" w:eastAsia="ru-RU"/>
              </w:rPr>
              <w:t>Головний бухгалтер</w:t>
            </w:r>
            <w:r w:rsidRPr="00F34408">
              <w:rPr>
                <w:rFonts w:ascii="Times New Roman" w:eastAsia="Times New Roman" w:hAnsi="Times New Roman" w:cs="Times New Roman"/>
                <w:b/>
                <w:color w:val="000000"/>
                <w:sz w:val="20"/>
                <w:szCs w:val="20"/>
                <w:lang w:val="ru-RU" w:eastAsia="ru-RU"/>
              </w:rPr>
              <w:t xml:space="preserve"> </w:t>
            </w:r>
            <w:r w:rsidRPr="00F3440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Шевчук Олеся Володимирівна</w:t>
            </w:r>
          </w:p>
        </w:tc>
      </w:tr>
      <w:tr w:rsidR="00F34408" w:rsidRPr="00F34408" w:rsidTr="00127BFC">
        <w:trPr>
          <w:trHeight w:val="70"/>
        </w:trPr>
        <w:tc>
          <w:tcPr>
            <w:tcW w:w="294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Default="00F34408">
      <w:pPr>
        <w:sectPr w:rsidR="00F34408" w:rsidSect="00F34408">
          <w:pgSz w:w="11906" w:h="16838"/>
          <w:pgMar w:top="363" w:right="567" w:bottom="363" w:left="1417" w:header="708" w:footer="708" w:gutter="0"/>
          <w:cols w:space="708"/>
          <w:docGrid w:linePitch="360"/>
        </w:sectPr>
      </w:pPr>
    </w:p>
    <w:p w:rsidR="00F34408" w:rsidRPr="00F34408" w:rsidRDefault="00F34408" w:rsidP="00F3440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Коди</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eastAsia="ru-RU"/>
              </w:rPr>
              <w:t xml:space="preserve">Підприємство  </w:t>
            </w:r>
            <w:r w:rsidRPr="00F34408">
              <w:rPr>
                <w:rFonts w:ascii="Times New Roman" w:eastAsia="Times New Roman" w:hAnsi="Times New Roman" w:cs="Times New Roman"/>
                <w:sz w:val="18"/>
                <w:szCs w:val="18"/>
                <w:lang w:val="en-US" w:eastAsia="ru-RU"/>
              </w:rPr>
              <w:t xml:space="preserve"> </w:t>
            </w:r>
            <w:r w:rsidRPr="00F34408">
              <w:rPr>
                <w:rFonts w:ascii="Times New Roman" w:eastAsia="Times New Roman" w:hAnsi="Times New Roman" w:cs="Times New Roman"/>
                <w:sz w:val="18"/>
                <w:szCs w:val="18"/>
                <w:u w:val="single"/>
                <w:lang w:val="en-US" w:eastAsia="ru-RU"/>
              </w:rPr>
              <w:t>Акціонерне товариство "Одеський консервний завод дитячого харчування"</w:t>
            </w:r>
          </w:p>
        </w:tc>
        <w:tc>
          <w:tcPr>
            <w:tcW w:w="1956"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05529030</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lang w:val="ru-RU" w:eastAsia="ru-RU"/>
        </w:rPr>
      </w:pPr>
      <w:r w:rsidRPr="00F34408">
        <w:rPr>
          <w:rFonts w:ascii="Times New Roman" w:eastAsia="Times New Roman" w:hAnsi="Times New Roman" w:cs="Times New Roman"/>
          <w:b/>
          <w:bCs/>
          <w:lang w:val="en-US" w:eastAsia="ru-RU"/>
        </w:rPr>
        <w:t>Звіт</w:t>
      </w:r>
      <w:r w:rsidRPr="00F34408">
        <w:rPr>
          <w:rFonts w:ascii="Times New Roman" w:eastAsia="Times New Roman" w:hAnsi="Times New Roman" w:cs="Times New Roman"/>
          <w:b/>
          <w:bCs/>
          <w:lang w:eastAsia="ru-RU"/>
        </w:rPr>
        <w:t xml:space="preserve"> про рух грошових коштів ( за прямим методом )</w:t>
      </w:r>
    </w:p>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r w:rsidRPr="00F34408">
        <w:rPr>
          <w:rFonts w:ascii="Times New Roman" w:eastAsia="Times New Roman" w:hAnsi="Times New Roman" w:cs="Times New Roman"/>
          <w:b/>
          <w:bCs/>
          <w:lang w:val="en-US" w:eastAsia="ru-RU"/>
        </w:rPr>
        <w:t>з</w:t>
      </w:r>
      <w:r w:rsidRPr="00F34408">
        <w:rPr>
          <w:rFonts w:ascii="Times New Roman" w:eastAsia="Times New Roman" w:hAnsi="Times New Roman" w:cs="Times New Roman"/>
          <w:b/>
          <w:bCs/>
          <w:lang w:eastAsia="ru-RU"/>
        </w:rPr>
        <w:t xml:space="preserve">а </w:t>
      </w:r>
      <w:r w:rsidRPr="00F34408">
        <w:rPr>
          <w:rFonts w:ascii="Times New Roman" w:eastAsia="Times New Roman" w:hAnsi="Times New Roman" w:cs="Times New Roman"/>
          <w:b/>
          <w:bCs/>
          <w:lang w:val="en-US" w:eastAsia="ru-RU"/>
        </w:rPr>
        <w:t>2019 рік</w:t>
      </w:r>
      <w:r w:rsidRPr="00F34408">
        <w:rPr>
          <w:rFonts w:ascii="Times New Roman" w:eastAsia="Times New Roman" w:hAnsi="Times New Roman" w:cs="Times New Roman"/>
          <w:b/>
          <w:bCs/>
          <w:lang w:eastAsia="ru-RU"/>
        </w:rPr>
        <w:t xml:space="preserve"> </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F34408" w:rsidRPr="00F34408" w:rsidTr="00127BFC">
        <w:trPr>
          <w:jc w:val="right"/>
        </w:trPr>
        <w:tc>
          <w:tcPr>
            <w:tcW w:w="8613" w:type="dxa"/>
            <w:tcBorders>
              <w:right w:val="single" w:sz="4" w:space="0" w:color="auto"/>
            </w:tcBorders>
            <w:vAlign w:val="center"/>
          </w:tcPr>
          <w:p w:rsidR="00F34408" w:rsidRPr="00F34408" w:rsidRDefault="00F34408" w:rsidP="00F34408">
            <w:pPr>
              <w:widowControl w:val="0"/>
              <w:spacing w:after="0" w:line="240" w:lineRule="auto"/>
              <w:rPr>
                <w:rFonts w:ascii="Times New Roman" w:eastAsia="Times New Roman" w:hAnsi="Times New Roman" w:cs="Times New Roman"/>
                <w:lang w:val="ru-RU" w:eastAsia="ru-RU"/>
              </w:rPr>
            </w:pPr>
            <w:r w:rsidRPr="00F34408">
              <w:rPr>
                <w:rFonts w:ascii="Times New Roman" w:eastAsia="Times New Roman" w:hAnsi="Times New Roman" w:cs="Times New Roman"/>
                <w:lang w:eastAsia="ru-RU"/>
              </w:rPr>
              <w:t xml:space="preserve">                                                                    </w:t>
            </w:r>
            <w:r w:rsidRPr="00F34408">
              <w:rPr>
                <w:rFonts w:ascii="Times New Roman" w:eastAsia="Times New Roman" w:hAnsi="Times New Roman" w:cs="Times New Roman"/>
                <w:lang w:val="en-US" w:eastAsia="ru-RU"/>
              </w:rPr>
              <w:t>Форма № 3</w:t>
            </w:r>
            <w:r w:rsidRPr="00F3440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keepNext/>
              <w:keepLines/>
              <w:widowControl w:val="0"/>
              <w:suppressAutoHyphens/>
              <w:spacing w:after="0" w:line="240" w:lineRule="auto"/>
              <w:rPr>
                <w:rFonts w:ascii="Times New Roman" w:eastAsia="Times New Roman" w:hAnsi="Times New Roman" w:cs="Times New Roman"/>
                <w:lang w:val="en-US" w:eastAsia="ru-RU"/>
              </w:rPr>
            </w:pPr>
            <w:r w:rsidRPr="00F34408">
              <w:rPr>
                <w:rFonts w:ascii="Times New Roman" w:eastAsia="Times New Roman" w:hAnsi="Times New Roman" w:cs="Times New Roman"/>
                <w:lang w:val="en-US" w:eastAsia="ru-RU"/>
              </w:rPr>
              <w:t>1801004</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4408" w:rsidRPr="00F34408" w:rsidTr="00127BFC">
        <w:tc>
          <w:tcPr>
            <w:tcW w:w="510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keepNext/>
              <w:spacing w:after="0" w:line="240" w:lineRule="auto"/>
              <w:jc w:val="center"/>
              <w:outlineLvl w:val="0"/>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За</w:t>
            </w:r>
            <w:r w:rsidRPr="00F34408">
              <w:rPr>
                <w:rFonts w:ascii="Times New Roman" w:eastAsia="Times New Roman" w:hAnsi="Times New Roman" w:cs="Times New Roman"/>
                <w:b/>
                <w:bCs/>
                <w:sz w:val="20"/>
                <w:szCs w:val="20"/>
                <w:lang w:val="ru-RU" w:eastAsia="ru-RU"/>
              </w:rPr>
              <w:t xml:space="preserve"> звітн</w:t>
            </w:r>
            <w:r w:rsidRPr="00F34408">
              <w:rPr>
                <w:rFonts w:ascii="Times New Roman" w:eastAsia="Times New Roman" w:hAnsi="Times New Roman" w:cs="Times New Roman"/>
                <w:b/>
                <w:bCs/>
                <w:sz w:val="20"/>
                <w:szCs w:val="20"/>
                <w:lang w:eastAsia="ru-RU"/>
              </w:rPr>
              <w:t>ий</w:t>
            </w:r>
            <w:r w:rsidRPr="00F34408">
              <w:rPr>
                <w:rFonts w:ascii="Times New Roman" w:eastAsia="Times New Roman" w:hAnsi="Times New Roman" w:cs="Times New Roman"/>
                <w:b/>
                <w:bCs/>
                <w:sz w:val="20"/>
                <w:szCs w:val="20"/>
                <w:lang w:val="ru-RU" w:eastAsia="ru-RU"/>
              </w:rPr>
              <w:t xml:space="preserve"> </w:t>
            </w:r>
            <w:r w:rsidRPr="00F3440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color w:val="000000"/>
                <w:sz w:val="20"/>
                <w:szCs w:val="20"/>
                <w:lang w:eastAsia="ru-RU"/>
              </w:rPr>
              <w:t>За аналогічний</w:t>
            </w:r>
            <w:r w:rsidRPr="00F34408">
              <w:rPr>
                <w:rFonts w:ascii="Times New Roman" w:eastAsia="Times New Roman" w:hAnsi="Times New Roman" w:cs="Times New Roman"/>
                <w:b/>
                <w:color w:val="000000"/>
                <w:sz w:val="20"/>
                <w:szCs w:val="20"/>
                <w:lang w:eastAsia="ru-RU"/>
              </w:rPr>
              <w:br/>
              <w:t>період попереднього року</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 Рух коштів у результаті операційної діяльності</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58931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54853</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105</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1687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3509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Витрачання на оплату:</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(46306)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(43752)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(4812)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(8814)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(9156)</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(184)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(1751)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(2280)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(7023)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(6692)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(2099)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Витрачання на оплату зобов'язань за страховими контрактами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(38)</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-1420</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 реалізації:</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 отриманих:</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Витрачання на придбання: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III. Рух коштів у результаті фінансової діяльності</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Надходження від:</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13803</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Витрачання на:</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(12396)</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1407</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-13</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49</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-24</w:t>
            </w:r>
          </w:p>
        </w:tc>
      </w:tr>
      <w:tr w:rsidR="00F34408" w:rsidRPr="00F34408" w:rsidTr="00127BFC">
        <w:tc>
          <w:tcPr>
            <w:tcW w:w="5107"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12</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408">
        <w:rPr>
          <w:rFonts w:ascii="Courier New" w:eastAsia="Times New Roman" w:hAnsi="Courier New" w:cs="Courier New"/>
          <w:sz w:val="20"/>
          <w:szCs w:val="20"/>
          <w:lang w:val="en-US" w:eastAsia="ru-RU"/>
        </w:rPr>
        <w:lastRenderedPageBreak/>
        <w:t xml:space="preserve"> </w:t>
      </w: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34408" w:rsidRPr="00F34408" w:rsidTr="00127BFC">
        <w:tc>
          <w:tcPr>
            <w:tcW w:w="3085"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Жуков Андрiй Сергiйович</w:t>
            </w:r>
          </w:p>
        </w:tc>
      </w:tr>
      <w:tr w:rsidR="00F34408" w:rsidRPr="00F34408" w:rsidTr="00127BFC">
        <w:tc>
          <w:tcPr>
            <w:tcW w:w="3085"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3085"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3085"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ru-RU" w:eastAsia="ru-RU"/>
              </w:rPr>
              <w:t>Головний бухгалтер</w:t>
            </w:r>
            <w:r w:rsidRPr="00F34408">
              <w:rPr>
                <w:rFonts w:ascii="Times New Roman" w:eastAsia="Times New Roman" w:hAnsi="Times New Roman" w:cs="Times New Roman"/>
                <w:b/>
                <w:color w:val="000000"/>
                <w:sz w:val="20"/>
                <w:szCs w:val="20"/>
                <w:lang w:val="ru-RU" w:eastAsia="ru-RU"/>
              </w:rPr>
              <w:t xml:space="preserve"> </w:t>
            </w:r>
            <w:r w:rsidRPr="00F34408">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Шевчук Олеся Володимирiвна</w:t>
            </w:r>
          </w:p>
        </w:tc>
      </w:tr>
      <w:tr w:rsidR="00F34408" w:rsidRPr="00F34408" w:rsidTr="00127BFC">
        <w:tc>
          <w:tcPr>
            <w:tcW w:w="3085"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Default="00F34408">
      <w:pPr>
        <w:sectPr w:rsidR="00F34408" w:rsidSect="00F34408">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Коди</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34408" w:rsidRPr="00F34408" w:rsidRDefault="00F34408" w:rsidP="00F34408">
            <w:pPr>
              <w:widowControl w:val="0"/>
              <w:spacing w:after="0" w:line="240" w:lineRule="auto"/>
              <w:jc w:val="center"/>
              <w:rPr>
                <w:rFonts w:ascii="Times New Roman" w:eastAsia="Times New Roman" w:hAnsi="Times New Roman" w:cs="Times New Roman"/>
                <w:sz w:val="16"/>
                <w:szCs w:val="16"/>
                <w:lang w:val="ru-RU" w:eastAsia="ru-RU"/>
              </w:rPr>
            </w:pPr>
            <w:r w:rsidRPr="00F3440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34408" w:rsidRPr="00F34408" w:rsidRDefault="00F34408" w:rsidP="00F34408">
            <w:pPr>
              <w:widowControl w:val="0"/>
              <w:spacing w:after="0" w:line="240" w:lineRule="auto"/>
              <w:rPr>
                <w:rFonts w:ascii="Times New Roman" w:eastAsia="Times New Roman" w:hAnsi="Times New Roman" w:cs="Times New Roman"/>
                <w:bCs/>
                <w:sz w:val="18"/>
                <w:szCs w:val="18"/>
                <w:lang w:val="en-US" w:eastAsia="ru-RU"/>
              </w:rPr>
            </w:pPr>
            <w:r w:rsidRPr="00F34408">
              <w:rPr>
                <w:rFonts w:ascii="Times New Roman" w:eastAsia="Times New Roman" w:hAnsi="Times New Roman" w:cs="Times New Roman"/>
                <w:bCs/>
                <w:sz w:val="18"/>
                <w:szCs w:val="18"/>
                <w:lang w:val="en-US" w:eastAsia="ru-RU"/>
              </w:rPr>
              <w:t>01</w:t>
            </w:r>
          </w:p>
        </w:tc>
      </w:tr>
      <w:tr w:rsidR="00F34408" w:rsidRPr="00F34408" w:rsidTr="00127BFC">
        <w:tc>
          <w:tcPr>
            <w:tcW w:w="6082" w:type="dxa"/>
          </w:tcPr>
          <w:p w:rsidR="00F34408" w:rsidRPr="00F34408" w:rsidRDefault="00F34408" w:rsidP="00F34408">
            <w:pPr>
              <w:widowControl w:val="0"/>
              <w:spacing w:after="0" w:line="240" w:lineRule="auto"/>
              <w:rPr>
                <w:rFonts w:ascii="Times New Roman" w:eastAsia="Times New Roman" w:hAnsi="Times New Roman" w:cs="Times New Roman"/>
                <w:sz w:val="20"/>
                <w:szCs w:val="20"/>
                <w:lang w:val="en-US" w:eastAsia="ru-RU"/>
              </w:rPr>
            </w:pPr>
            <w:r w:rsidRPr="00F34408">
              <w:rPr>
                <w:rFonts w:ascii="Times New Roman" w:eastAsia="Times New Roman" w:hAnsi="Times New Roman" w:cs="Times New Roman"/>
                <w:sz w:val="20"/>
                <w:szCs w:val="20"/>
                <w:lang w:eastAsia="ru-RU"/>
              </w:rPr>
              <w:t xml:space="preserve">Підприємство  </w:t>
            </w:r>
            <w:r w:rsidRPr="00F34408">
              <w:rPr>
                <w:rFonts w:ascii="Times New Roman" w:eastAsia="Times New Roman" w:hAnsi="Times New Roman" w:cs="Times New Roman"/>
                <w:sz w:val="20"/>
                <w:szCs w:val="20"/>
                <w:lang w:val="en-US" w:eastAsia="ru-RU"/>
              </w:rPr>
              <w:t xml:space="preserve"> </w:t>
            </w:r>
            <w:r w:rsidRPr="00F34408">
              <w:rPr>
                <w:rFonts w:ascii="Times New Roman" w:eastAsia="Times New Roman" w:hAnsi="Times New Roman" w:cs="Times New Roman"/>
                <w:sz w:val="20"/>
                <w:szCs w:val="20"/>
                <w:u w:val="single"/>
                <w:lang w:val="en-US" w:eastAsia="ru-RU"/>
              </w:rPr>
              <w:t>Акціонерне товариство "Одеський консервний завод дитячого харчування"</w:t>
            </w:r>
          </w:p>
        </w:tc>
        <w:tc>
          <w:tcPr>
            <w:tcW w:w="1956" w:type="dxa"/>
          </w:tcPr>
          <w:p w:rsidR="00F34408" w:rsidRPr="00F34408" w:rsidRDefault="00F34408" w:rsidP="00F34408">
            <w:pPr>
              <w:widowControl w:val="0"/>
              <w:spacing w:after="0" w:line="240" w:lineRule="auto"/>
              <w:rPr>
                <w:rFonts w:ascii="Times New Roman" w:eastAsia="Times New Roman" w:hAnsi="Times New Roman" w:cs="Times New Roman"/>
                <w:sz w:val="18"/>
                <w:szCs w:val="18"/>
                <w:lang w:val="ru-RU" w:eastAsia="ru-RU"/>
              </w:rPr>
            </w:pPr>
            <w:r w:rsidRPr="00F3440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34408" w:rsidRPr="00F34408" w:rsidRDefault="00F34408" w:rsidP="00F34408">
            <w:pPr>
              <w:widowControl w:val="0"/>
              <w:spacing w:after="0" w:line="240" w:lineRule="auto"/>
              <w:jc w:val="center"/>
              <w:rPr>
                <w:rFonts w:ascii="Times New Roman" w:eastAsia="Times New Roman" w:hAnsi="Times New Roman" w:cs="Times New Roman"/>
                <w:sz w:val="18"/>
                <w:szCs w:val="18"/>
                <w:lang w:val="en-US" w:eastAsia="ru-RU"/>
              </w:rPr>
            </w:pPr>
            <w:r w:rsidRPr="00F34408">
              <w:rPr>
                <w:rFonts w:ascii="Times New Roman" w:eastAsia="Times New Roman" w:hAnsi="Times New Roman" w:cs="Times New Roman"/>
                <w:sz w:val="18"/>
                <w:szCs w:val="18"/>
                <w:lang w:val="en-US" w:eastAsia="ru-RU"/>
              </w:rPr>
              <w:t>05529030</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lang w:val="ru-RU" w:eastAsia="ru-RU"/>
        </w:rPr>
      </w:pPr>
      <w:r w:rsidRPr="00F34408">
        <w:rPr>
          <w:rFonts w:ascii="Times New Roman" w:eastAsia="Times New Roman" w:hAnsi="Times New Roman" w:cs="Times New Roman"/>
          <w:b/>
          <w:bCs/>
          <w:lang w:val="en-US" w:eastAsia="ru-RU"/>
        </w:rPr>
        <w:t>Звіт</w:t>
      </w:r>
      <w:r w:rsidRPr="00F34408">
        <w:rPr>
          <w:rFonts w:ascii="Times New Roman" w:eastAsia="Times New Roman" w:hAnsi="Times New Roman" w:cs="Times New Roman"/>
          <w:b/>
          <w:bCs/>
          <w:lang w:eastAsia="ru-RU"/>
        </w:rPr>
        <w:t xml:space="preserve"> про власний капітал</w:t>
      </w:r>
    </w:p>
    <w:p w:rsidR="00F34408" w:rsidRPr="00F34408" w:rsidRDefault="00F34408" w:rsidP="00F34408">
      <w:pPr>
        <w:widowControl w:val="0"/>
        <w:spacing w:after="0" w:line="240" w:lineRule="auto"/>
        <w:jc w:val="center"/>
        <w:rPr>
          <w:rFonts w:ascii="Times New Roman" w:eastAsia="Times New Roman" w:hAnsi="Times New Roman" w:cs="Times New Roman"/>
          <w:b/>
          <w:bCs/>
          <w:lang w:eastAsia="ru-RU"/>
        </w:rPr>
      </w:pPr>
      <w:r w:rsidRPr="00F34408">
        <w:rPr>
          <w:rFonts w:ascii="Times New Roman" w:eastAsia="Times New Roman" w:hAnsi="Times New Roman" w:cs="Times New Roman"/>
          <w:b/>
          <w:bCs/>
          <w:lang w:val="en-US" w:eastAsia="ru-RU"/>
        </w:rPr>
        <w:t>з</w:t>
      </w:r>
      <w:r w:rsidRPr="00F34408">
        <w:rPr>
          <w:rFonts w:ascii="Times New Roman" w:eastAsia="Times New Roman" w:hAnsi="Times New Roman" w:cs="Times New Roman"/>
          <w:b/>
          <w:bCs/>
          <w:lang w:eastAsia="ru-RU"/>
        </w:rPr>
        <w:t xml:space="preserve">а </w:t>
      </w:r>
      <w:r w:rsidRPr="00F34408">
        <w:rPr>
          <w:rFonts w:ascii="Times New Roman" w:eastAsia="Times New Roman" w:hAnsi="Times New Roman" w:cs="Times New Roman"/>
          <w:b/>
          <w:bCs/>
          <w:lang w:val="en-US" w:eastAsia="ru-RU"/>
        </w:rPr>
        <w:t>2019 рік</w:t>
      </w:r>
      <w:r w:rsidRPr="00F34408">
        <w:rPr>
          <w:rFonts w:ascii="Times New Roman" w:eastAsia="Times New Roman" w:hAnsi="Times New Roman" w:cs="Times New Roman"/>
          <w:b/>
          <w:bCs/>
          <w:lang w:eastAsia="ru-RU"/>
        </w:rPr>
        <w:t xml:space="preserve"> </w:t>
      </w: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F34408" w:rsidRPr="00F34408" w:rsidTr="00127BFC">
        <w:trPr>
          <w:jc w:val="right"/>
        </w:trPr>
        <w:tc>
          <w:tcPr>
            <w:tcW w:w="8613" w:type="dxa"/>
            <w:tcBorders>
              <w:right w:val="single" w:sz="4" w:space="0" w:color="auto"/>
            </w:tcBorders>
            <w:vAlign w:val="center"/>
          </w:tcPr>
          <w:p w:rsidR="00F34408" w:rsidRPr="00F34408" w:rsidRDefault="00F34408" w:rsidP="00F34408">
            <w:pPr>
              <w:widowControl w:val="0"/>
              <w:spacing w:after="0" w:line="240" w:lineRule="auto"/>
              <w:rPr>
                <w:rFonts w:ascii="Times New Roman" w:eastAsia="Times New Roman" w:hAnsi="Times New Roman" w:cs="Times New Roman"/>
                <w:lang w:val="ru-RU" w:eastAsia="ru-RU"/>
              </w:rPr>
            </w:pPr>
            <w:r w:rsidRPr="00F34408">
              <w:rPr>
                <w:rFonts w:ascii="Times New Roman" w:eastAsia="Times New Roman" w:hAnsi="Times New Roman" w:cs="Times New Roman"/>
                <w:lang w:eastAsia="ru-RU"/>
              </w:rPr>
              <w:t xml:space="preserve">                                                                    </w:t>
            </w:r>
            <w:r w:rsidRPr="00F34408">
              <w:rPr>
                <w:rFonts w:ascii="Times New Roman" w:eastAsia="Times New Roman" w:hAnsi="Times New Roman" w:cs="Times New Roman"/>
                <w:lang w:val="en-US" w:eastAsia="ru-RU"/>
              </w:rPr>
              <w:t>Форма № 4</w:t>
            </w:r>
            <w:r w:rsidRPr="00F3440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34408" w:rsidRPr="00F34408" w:rsidRDefault="00F34408" w:rsidP="00F34408">
            <w:pPr>
              <w:keepNext/>
              <w:keepLines/>
              <w:widowControl w:val="0"/>
              <w:suppressAutoHyphens/>
              <w:spacing w:after="0" w:line="240" w:lineRule="auto"/>
              <w:rPr>
                <w:rFonts w:ascii="Times New Roman" w:eastAsia="Times New Roman" w:hAnsi="Times New Roman" w:cs="Times New Roman"/>
                <w:lang w:val="en-US" w:eastAsia="ru-RU"/>
              </w:rPr>
            </w:pPr>
            <w:r w:rsidRPr="00F34408">
              <w:rPr>
                <w:rFonts w:ascii="Times New Roman" w:eastAsia="Times New Roman" w:hAnsi="Times New Roman" w:cs="Times New Roman"/>
                <w:lang w:val="en-US" w:eastAsia="ru-RU"/>
              </w:rPr>
              <w:t>1801005</w:t>
            </w:r>
          </w:p>
        </w:tc>
      </w:tr>
    </w:tbl>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val="ru-RU" w:eastAsia="ru-RU"/>
        </w:rPr>
      </w:pPr>
    </w:p>
    <w:p w:rsidR="00F34408" w:rsidRPr="00F34408" w:rsidRDefault="00F34408" w:rsidP="00F34408">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F34408" w:rsidRPr="00F34408" w:rsidTr="00127BFC">
        <w:trPr>
          <w:trHeight w:val="345"/>
        </w:trPr>
        <w:tc>
          <w:tcPr>
            <w:tcW w:w="2506" w:type="dxa"/>
            <w:tcBorders>
              <w:left w:val="single" w:sz="6" w:space="0" w:color="auto"/>
              <w:bottom w:val="single" w:sz="6" w:space="0" w:color="auto"/>
              <w:right w:val="single" w:sz="6" w:space="0" w:color="auto"/>
            </w:tcBorders>
            <w:vAlign w:val="center"/>
          </w:tcPr>
          <w:p w:rsidR="00F34408" w:rsidRPr="00F34408" w:rsidRDefault="00F34408" w:rsidP="00F34408">
            <w:pPr>
              <w:keepNext/>
              <w:spacing w:after="0" w:line="240" w:lineRule="auto"/>
              <w:jc w:val="center"/>
              <w:outlineLvl w:val="0"/>
              <w:rPr>
                <w:rFonts w:ascii="Times New Roman" w:eastAsia="Times New Roman" w:hAnsi="Times New Roman" w:cs="Times New Roman"/>
                <w:b/>
                <w:bCs/>
                <w:sz w:val="20"/>
                <w:szCs w:val="20"/>
                <w:lang w:eastAsia="ru-RU"/>
              </w:rPr>
            </w:pPr>
            <w:r w:rsidRPr="00F34408">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Зареєст-рований (пайовий)</w:t>
            </w:r>
          </w:p>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sz w:val="20"/>
                <w:szCs w:val="20"/>
                <w:lang w:eastAsia="ru-RU"/>
              </w:rPr>
            </w:pPr>
            <w:r w:rsidRPr="00F34408">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Нероз-</w:t>
            </w:r>
          </w:p>
          <w:p w:rsidR="00F34408" w:rsidRPr="00F34408" w:rsidRDefault="00F34408" w:rsidP="00F34408">
            <w:pPr>
              <w:widowControl w:val="0"/>
              <w:spacing w:after="0"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поділе-</w:t>
            </w:r>
          </w:p>
          <w:p w:rsidR="00F34408" w:rsidRPr="00F34408" w:rsidRDefault="00F34408" w:rsidP="00F34408">
            <w:pPr>
              <w:widowControl w:val="0"/>
              <w:spacing w:after="0" w:line="240" w:lineRule="auto"/>
              <w:jc w:val="center"/>
              <w:rPr>
                <w:rFonts w:ascii="Times New Roman" w:eastAsia="Times New Roman" w:hAnsi="Times New Roman" w:cs="Times New Roman"/>
                <w:b/>
                <w:sz w:val="20"/>
                <w:szCs w:val="20"/>
                <w:lang w:eastAsia="ru-RU"/>
              </w:rPr>
            </w:pPr>
            <w:r w:rsidRPr="00F34408">
              <w:rPr>
                <w:rFonts w:ascii="Times New Roman" w:eastAsia="Times New Roman" w:hAnsi="Times New Roman" w:cs="Times New Roman"/>
                <w:b/>
                <w:color w:val="000000"/>
                <w:sz w:val="20"/>
                <w:szCs w:val="20"/>
                <w:lang w:eastAsia="ru-RU"/>
              </w:rPr>
              <w:t>ний прибуток</w:t>
            </w:r>
            <w:r w:rsidRPr="00F34408">
              <w:rPr>
                <w:rFonts w:ascii="Times New Roman" w:eastAsia="Times New Roman" w:hAnsi="Times New Roman" w:cs="Times New Roman"/>
                <w:b/>
                <w:lang w:val="ru-RU" w:eastAsia="ru-RU"/>
              </w:rPr>
              <w:t xml:space="preserve"> </w:t>
            </w:r>
            <w:r w:rsidRPr="00F34408">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sz w:val="20"/>
                <w:szCs w:val="20"/>
                <w:lang w:eastAsia="ru-RU"/>
              </w:rPr>
            </w:pPr>
            <w:r w:rsidRPr="00F34408">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Вилу</w:t>
            </w:r>
            <w:r w:rsidRPr="00F34408">
              <w:rPr>
                <w:rFonts w:ascii="Times New Roman" w:eastAsia="Times New Roman" w:hAnsi="Times New Roman" w:cs="Times New Roman"/>
                <w:b/>
                <w:color w:val="000000"/>
                <w:sz w:val="20"/>
                <w:szCs w:val="20"/>
                <w:lang w:val="en-US" w:eastAsia="ru-RU"/>
              </w:rPr>
              <w:t>-</w:t>
            </w:r>
            <w:r w:rsidRPr="00F34408">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sz w:val="20"/>
                <w:szCs w:val="20"/>
                <w:lang w:eastAsia="ru-RU"/>
              </w:rPr>
            </w:pPr>
            <w:r w:rsidRPr="00F34408">
              <w:rPr>
                <w:rFonts w:ascii="Times New Roman" w:eastAsia="Times New Roman" w:hAnsi="Times New Roman" w:cs="Times New Roman"/>
                <w:b/>
                <w:sz w:val="20"/>
                <w:szCs w:val="20"/>
                <w:lang w:eastAsia="ru-RU"/>
              </w:rPr>
              <w:t>Всього</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val="ru-RU" w:eastAsia="ru-RU"/>
              </w:rPr>
            </w:pPr>
            <w:r w:rsidRPr="00F34408">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
                <w:bCs/>
                <w:sz w:val="20"/>
                <w:szCs w:val="20"/>
                <w:lang w:eastAsia="ru-RU"/>
              </w:rPr>
            </w:pPr>
            <w:r w:rsidRPr="00F34408">
              <w:rPr>
                <w:rFonts w:ascii="Times New Roman" w:eastAsia="Times New Roman" w:hAnsi="Times New Roman" w:cs="Times New Roman"/>
                <w:b/>
                <w:bCs/>
                <w:sz w:val="20"/>
                <w:szCs w:val="20"/>
                <w:lang w:eastAsia="ru-RU"/>
              </w:rPr>
              <w:t>10</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60552</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103784</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Коригування:</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60552</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103784</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-2332</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-2332</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Розподіл прибутку:</w:t>
            </w:r>
          </w:p>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-2332</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-2332</w:t>
            </w:r>
          </w:p>
        </w:tc>
      </w:tr>
      <w:tr w:rsidR="00F34408" w:rsidRPr="00F34408" w:rsidTr="00127BFC">
        <w:tc>
          <w:tcPr>
            <w:tcW w:w="2506" w:type="dxa"/>
            <w:tcBorders>
              <w:top w:val="single" w:sz="6" w:space="0" w:color="auto"/>
              <w:left w:val="single" w:sz="6" w:space="0" w:color="auto"/>
              <w:bottom w:val="single" w:sz="6" w:space="0" w:color="auto"/>
              <w:right w:val="single" w:sz="6" w:space="0" w:color="auto"/>
            </w:tcBorders>
            <w:shd w:val="clear" w:color="auto" w:fill="auto"/>
          </w:tcPr>
          <w:p w:rsidR="00F34408" w:rsidRPr="00F34408" w:rsidRDefault="00F34408" w:rsidP="00F34408">
            <w:pPr>
              <w:widowControl w:val="0"/>
              <w:spacing w:after="0" w:line="240" w:lineRule="auto"/>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val="ru-RU" w:eastAsia="ru-RU"/>
              </w:rPr>
            </w:pPr>
            <w:r w:rsidRPr="00F34408">
              <w:rPr>
                <w:rFonts w:ascii="Times New Roman" w:eastAsia="Times New Roman" w:hAnsi="Times New Roman" w:cs="Times New Roman"/>
                <w:bCs/>
                <w:sz w:val="20"/>
                <w:szCs w:val="20"/>
                <w:lang w:val="ru-RU"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58220</w:t>
            </w:r>
          </w:p>
        </w:tc>
        <w:tc>
          <w:tcPr>
            <w:tcW w:w="836"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34408" w:rsidRPr="00F34408" w:rsidRDefault="00F34408" w:rsidP="00F34408">
            <w:pPr>
              <w:widowControl w:val="0"/>
              <w:spacing w:after="0" w:line="240" w:lineRule="auto"/>
              <w:jc w:val="center"/>
              <w:rPr>
                <w:rFonts w:ascii="Times New Roman" w:eastAsia="Times New Roman" w:hAnsi="Times New Roman" w:cs="Times New Roman"/>
                <w:bCs/>
                <w:sz w:val="20"/>
                <w:szCs w:val="20"/>
                <w:lang w:eastAsia="ru-RU"/>
              </w:rPr>
            </w:pPr>
            <w:r w:rsidRPr="00F34408">
              <w:rPr>
                <w:rFonts w:ascii="Times New Roman" w:eastAsia="Times New Roman" w:hAnsi="Times New Roman" w:cs="Times New Roman"/>
                <w:bCs/>
                <w:sz w:val="20"/>
                <w:szCs w:val="20"/>
                <w:lang w:eastAsia="ru-RU"/>
              </w:rPr>
              <w:t>101452</w:t>
            </w: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34408">
        <w:rPr>
          <w:rFonts w:ascii="Courier New" w:eastAsia="Times New Roman" w:hAnsi="Courier New" w:cs="Courier New"/>
          <w:sz w:val="20"/>
          <w:szCs w:val="20"/>
          <w:lang w:val="en-US" w:eastAsia="ru-RU"/>
        </w:rPr>
        <w:t xml:space="preserve"> </w:t>
      </w: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F34408" w:rsidRPr="00F34408" w:rsidTr="00127BFC">
        <w:tc>
          <w:tcPr>
            <w:tcW w:w="322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Жуков Андрiй Сергiйович</w:t>
            </w:r>
          </w:p>
        </w:tc>
      </w:tr>
      <w:tr w:rsidR="00F34408" w:rsidRPr="00F34408" w:rsidTr="00127BFC">
        <w:tc>
          <w:tcPr>
            <w:tcW w:w="322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322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34408" w:rsidRPr="00F34408" w:rsidTr="00127BFC">
        <w:tc>
          <w:tcPr>
            <w:tcW w:w="322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ru-RU" w:eastAsia="ru-RU"/>
              </w:rPr>
              <w:t>Головний бухгалтер</w:t>
            </w:r>
            <w:r w:rsidRPr="00F34408">
              <w:rPr>
                <w:rFonts w:ascii="Times New Roman" w:eastAsia="Times New Roman" w:hAnsi="Times New Roman" w:cs="Times New Roman"/>
                <w:b/>
                <w:color w:val="000000"/>
                <w:sz w:val="20"/>
                <w:szCs w:val="20"/>
                <w:lang w:val="ru-RU" w:eastAsia="ru-RU"/>
              </w:rPr>
              <w:t xml:space="preserve"> </w:t>
            </w:r>
            <w:r w:rsidRPr="00F34408">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sz w:val="20"/>
                <w:szCs w:val="20"/>
                <w:lang w:val="en-US" w:eastAsia="ru-RU"/>
              </w:rPr>
              <w:t>Шевчук Олеся Володимирiвна</w:t>
            </w:r>
          </w:p>
        </w:tc>
      </w:tr>
      <w:tr w:rsidR="00F34408" w:rsidRPr="00F34408" w:rsidTr="00127BFC">
        <w:tc>
          <w:tcPr>
            <w:tcW w:w="3227"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34408">
              <w:rPr>
                <w:rFonts w:ascii="Times New Roman" w:eastAsia="Times New Roman" w:hAnsi="Times New Roman" w:cs="Times New Roman"/>
                <w:b/>
                <w:color w:val="000000"/>
                <w:sz w:val="16"/>
                <w:szCs w:val="16"/>
                <w:lang w:val="en-US" w:eastAsia="ru-RU"/>
              </w:rPr>
              <w:t>(</w:t>
            </w:r>
            <w:r w:rsidRPr="00F34408">
              <w:rPr>
                <w:rFonts w:ascii="Times New Roman" w:eastAsia="Times New Roman" w:hAnsi="Times New Roman" w:cs="Times New Roman"/>
                <w:b/>
                <w:color w:val="000000"/>
                <w:sz w:val="16"/>
                <w:szCs w:val="16"/>
                <w:lang w:val="ru-RU" w:eastAsia="ru-RU"/>
              </w:rPr>
              <w:t>підпис</w:t>
            </w:r>
            <w:r w:rsidRPr="00F3440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Pr="00F34408" w:rsidRDefault="00F34408" w:rsidP="00F3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34408" w:rsidRDefault="00F34408">
      <w:pPr>
        <w:sectPr w:rsidR="00F34408" w:rsidSect="00F34408">
          <w:pgSz w:w="11906" w:h="16838"/>
          <w:pgMar w:top="363" w:right="567" w:bottom="363" w:left="1417" w:header="708" w:footer="708" w:gutter="0"/>
          <w:cols w:space="708"/>
          <w:docGrid w:linePitch="360"/>
        </w:sectPr>
      </w:pPr>
    </w:p>
    <w:p w:rsidR="00F34408" w:rsidRPr="00F34408" w:rsidRDefault="00F34408" w:rsidP="00F34408">
      <w:pPr>
        <w:spacing w:after="300" w:line="240" w:lineRule="auto"/>
        <w:jc w:val="center"/>
        <w:outlineLvl w:val="2"/>
        <w:rPr>
          <w:rFonts w:ascii="Times New Roman" w:eastAsia="Times New Roman" w:hAnsi="Times New Roman" w:cs="Times New Roman"/>
          <w:b/>
          <w:bCs/>
          <w:color w:val="000000"/>
          <w:sz w:val="28"/>
          <w:szCs w:val="28"/>
          <w:lang w:eastAsia="uk-UA"/>
        </w:rPr>
      </w:pPr>
      <w:r w:rsidRPr="00F34408">
        <w:rPr>
          <w:rFonts w:ascii="Times New Roman" w:eastAsia="Times New Roman" w:hAnsi="Times New Roman" w:cs="Times New Roman"/>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ЗАЯВА ПРО ВIДПОВIДАЛЬНIСТЬ КЕРIВНИЦТВА ЗА ПIДГОТОВКУ ТА ЗАТВЕРДЖЕННЯ ПОПЕРЕДНЬОЇ ФIНАНСОВОЇ ЗВIТНОСТI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 РIК, ЩО ЗАКIНЧИВСЯ 31 ГРУДНЯ 2019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Керiвництво несе вiдповiдальнiсть за пiдготовку фiнансової звiтностi, яка достовiрно вiдображає фiнансовий стан Одеського консервного заводу дитячого харчування (надалi - "Компанiя") станом на 31 грудня  2019 року, а також результати її дiяльностi, рух грошових коштiв та змiни у власному капiталi за рiк, який закiнчився цiєю датою, згiдно з Мiжнародними стандартами фiнансової звiтностi ("МСФЗ").</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 пiдготовцi попередньої фiнансової звiтностi керiвництво несе вiдповiдальнiсть за: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належний вибiр та застосування облiкової полiтики;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представлення iнформацiї, включно з облiковою полiтикою, у такий спосiб, який забезпечує її доцiльнiсть, достовiрнiсть, порiвняннiсть та розумiння;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додаткове розкриття iнформацiї у випадках, коли вiдповiднiсть спецiальним вимогам МСФЗ є недостатньою для розумiння користувачами впливу конкретних операцiй, iнших подiй та умов на фiнансовий стан та фiнансовi результати Компанiї; та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здiйснення оцiнки здатностi Компанiї продовжувати свою дiяльнiсть на безперервнiй основi.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Керiвництво, в межах своєї компетенцiї, також несе вiдповiдальнiсть за: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розробку, впровадження та пiдтримання ефективної та надiйної системи внутрiшнiх контролiв у всiх пiдроздiлах Компанiї;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ведення належної облiкової документацiї, яка дозволяє у будь-який час продемонструвати та пояснити операцiї Компанiї та розкрити iнформацiю з достатньою точнiстю щодо її фiнансового стану i яка гарантує, що попередня фiнансова звiтнiсть Компанiї вiдповiдає вимогам МСФЗ;</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ведення облiкової документацiї вiдповiдно до законодавства України та Положень (стандартiв) бухгалтерського облiку України;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застосування доступних заходiв щодо збереження активiв Компанiї; та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виявлення i запобiгання випадкам фiнансових зловживань та iнших порушень.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Фiнансова звiтнiсть Компанiї за рiк, який закiнчився 31 грудня 2019 року, була затверджена вiд iменi керiвництва Компанiї 18 лютого 2020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ЗВIТ ПРО СУКУПНI ПРИБУТКИ ЗА РIК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 РIК, ЩО ЗАКIНЧИВСЯ 31 ГРУДНЯ 2019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тисячах українських гривень, якщо не вказано iнакше)</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Прим.</w:t>
      </w: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тис. грн.</w:t>
      </w:r>
      <w:r w:rsidRPr="00F34408">
        <w:rPr>
          <w:rFonts w:ascii="Courier New" w:eastAsia="Times New Roman" w:hAnsi="Courier New" w:cs="Courier New"/>
          <w:sz w:val="20"/>
          <w:szCs w:val="20"/>
          <w:lang w:val="en-US" w:eastAsia="uk-UA"/>
        </w:rPr>
        <w:tab/>
        <w:t>тис. 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Виручка</w:t>
      </w:r>
      <w:r w:rsidRPr="00F34408">
        <w:rPr>
          <w:rFonts w:ascii="Courier New" w:eastAsia="Times New Roman" w:hAnsi="Courier New" w:cs="Courier New"/>
          <w:sz w:val="20"/>
          <w:szCs w:val="20"/>
          <w:lang w:val="en-US" w:eastAsia="uk-UA"/>
        </w:rPr>
        <w:tab/>
        <w:t>1</w:t>
      </w:r>
      <w:r w:rsidRPr="00F34408">
        <w:rPr>
          <w:rFonts w:ascii="Courier New" w:eastAsia="Times New Roman" w:hAnsi="Courier New" w:cs="Courier New"/>
          <w:sz w:val="20"/>
          <w:szCs w:val="20"/>
          <w:lang w:val="en-US" w:eastAsia="uk-UA"/>
        </w:rPr>
        <w:tab/>
        <w:t>24 542</w:t>
      </w:r>
      <w:r w:rsidRPr="00F34408">
        <w:rPr>
          <w:rFonts w:ascii="Courier New" w:eastAsia="Times New Roman" w:hAnsi="Courier New" w:cs="Courier New"/>
          <w:sz w:val="20"/>
          <w:szCs w:val="20"/>
          <w:lang w:val="en-US" w:eastAsia="uk-UA"/>
        </w:rPr>
        <w:tab/>
        <w:t>21 444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Собiвартiсть</w:t>
      </w:r>
      <w:r w:rsidRPr="00F34408">
        <w:rPr>
          <w:rFonts w:ascii="Courier New" w:eastAsia="Times New Roman" w:hAnsi="Courier New" w:cs="Courier New"/>
          <w:sz w:val="20"/>
          <w:szCs w:val="20"/>
          <w:lang w:val="en-US" w:eastAsia="uk-UA"/>
        </w:rPr>
        <w:tab/>
        <w:t>2</w:t>
      </w:r>
      <w:r w:rsidRPr="00F34408">
        <w:rPr>
          <w:rFonts w:ascii="Courier New" w:eastAsia="Times New Roman" w:hAnsi="Courier New" w:cs="Courier New"/>
          <w:sz w:val="20"/>
          <w:szCs w:val="20"/>
          <w:lang w:val="en-US" w:eastAsia="uk-UA"/>
        </w:rPr>
        <w:tab/>
        <w:t>11 432</w:t>
      </w:r>
      <w:r w:rsidRPr="00F34408">
        <w:rPr>
          <w:rFonts w:ascii="Courier New" w:eastAsia="Times New Roman" w:hAnsi="Courier New" w:cs="Courier New"/>
          <w:sz w:val="20"/>
          <w:szCs w:val="20"/>
          <w:lang w:val="en-US" w:eastAsia="uk-UA"/>
        </w:rPr>
        <w:tab/>
        <w:t>10 535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Валовий прибуток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13 110</w:t>
      </w:r>
      <w:r w:rsidRPr="00F34408">
        <w:rPr>
          <w:rFonts w:ascii="Courier New" w:eastAsia="Times New Roman" w:hAnsi="Courier New" w:cs="Courier New"/>
          <w:sz w:val="20"/>
          <w:szCs w:val="20"/>
          <w:lang w:val="en-US" w:eastAsia="uk-UA"/>
        </w:rPr>
        <w:tab/>
        <w:t>10 909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Iнший операцiйний дохiд</w:t>
      </w:r>
      <w:r w:rsidRPr="00F34408">
        <w:rPr>
          <w:rFonts w:ascii="Courier New" w:eastAsia="Times New Roman" w:hAnsi="Courier New" w:cs="Courier New"/>
          <w:sz w:val="20"/>
          <w:szCs w:val="20"/>
          <w:lang w:val="en-US" w:eastAsia="uk-UA"/>
        </w:rPr>
        <w:tab/>
        <w:t>3</w:t>
      </w:r>
      <w:r w:rsidRPr="00F34408">
        <w:rPr>
          <w:rFonts w:ascii="Courier New" w:eastAsia="Times New Roman" w:hAnsi="Courier New" w:cs="Courier New"/>
          <w:sz w:val="20"/>
          <w:szCs w:val="20"/>
          <w:lang w:val="en-US" w:eastAsia="uk-UA"/>
        </w:rPr>
        <w:tab/>
        <w:t>2 552</w:t>
      </w:r>
      <w:r w:rsidRPr="00F34408">
        <w:rPr>
          <w:rFonts w:ascii="Courier New" w:eastAsia="Times New Roman" w:hAnsi="Courier New" w:cs="Courier New"/>
          <w:sz w:val="20"/>
          <w:szCs w:val="20"/>
          <w:lang w:val="en-US" w:eastAsia="uk-UA"/>
        </w:rPr>
        <w:tab/>
        <w:t>787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Загальнi та адмiнiстративнi витрати</w:t>
      </w:r>
      <w:r w:rsidRPr="00F34408">
        <w:rPr>
          <w:rFonts w:ascii="Courier New" w:eastAsia="Times New Roman" w:hAnsi="Courier New" w:cs="Courier New"/>
          <w:sz w:val="20"/>
          <w:szCs w:val="20"/>
          <w:lang w:val="en-US" w:eastAsia="uk-UA"/>
        </w:rPr>
        <w:tab/>
        <w:t>4</w:t>
      </w:r>
      <w:r w:rsidRPr="00F34408">
        <w:rPr>
          <w:rFonts w:ascii="Courier New" w:eastAsia="Times New Roman" w:hAnsi="Courier New" w:cs="Courier New"/>
          <w:sz w:val="20"/>
          <w:szCs w:val="20"/>
          <w:lang w:val="en-US" w:eastAsia="uk-UA"/>
        </w:rPr>
        <w:tab/>
        <w:t>(15 645)</w:t>
      </w:r>
      <w:r w:rsidRPr="00F34408">
        <w:rPr>
          <w:rFonts w:ascii="Courier New" w:eastAsia="Times New Roman" w:hAnsi="Courier New" w:cs="Courier New"/>
          <w:sz w:val="20"/>
          <w:szCs w:val="20"/>
          <w:lang w:val="en-US" w:eastAsia="uk-UA"/>
        </w:rPr>
        <w:tab/>
        <w:t>(15 321)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Збиток вiд уцiнки основних засобiв</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витрати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Курсова рiзниця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5</w:t>
      </w:r>
      <w:r w:rsidRPr="00F34408">
        <w:rPr>
          <w:rFonts w:ascii="Courier New" w:eastAsia="Times New Roman" w:hAnsi="Courier New" w:cs="Courier New"/>
          <w:sz w:val="20"/>
          <w:szCs w:val="20"/>
          <w:lang w:val="en-US" w:eastAsia="uk-UA"/>
        </w:rPr>
        <w:tab/>
        <w:t>(3 022)</w:t>
      </w:r>
      <w:r w:rsidRPr="00F34408">
        <w:rPr>
          <w:rFonts w:ascii="Courier New" w:eastAsia="Times New Roman" w:hAnsi="Courier New" w:cs="Courier New"/>
          <w:sz w:val="20"/>
          <w:szCs w:val="20"/>
          <w:lang w:val="en-US" w:eastAsia="uk-UA"/>
        </w:rPr>
        <w:tab/>
        <w:t>(158)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Прибуток до оподаткування</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Збиток до оподаткування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(3 005)</w:t>
      </w:r>
      <w:r w:rsidRPr="00F34408">
        <w:rPr>
          <w:rFonts w:ascii="Courier New" w:eastAsia="Times New Roman" w:hAnsi="Courier New" w:cs="Courier New"/>
          <w:sz w:val="20"/>
          <w:szCs w:val="20"/>
          <w:lang w:val="en-US" w:eastAsia="uk-UA"/>
        </w:rPr>
        <w:tab/>
        <w:t>(3 788)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Податок на прибуток</w:t>
      </w:r>
      <w:r w:rsidRPr="00F34408">
        <w:rPr>
          <w:rFonts w:ascii="Courier New" w:eastAsia="Times New Roman" w:hAnsi="Courier New" w:cs="Courier New"/>
          <w:sz w:val="20"/>
          <w:szCs w:val="20"/>
          <w:lang w:val="en-US" w:eastAsia="uk-UA"/>
        </w:rPr>
        <w:tab/>
        <w:t>6</w:t>
      </w:r>
      <w:r w:rsidRPr="00F34408">
        <w:rPr>
          <w:rFonts w:ascii="Courier New" w:eastAsia="Times New Roman" w:hAnsi="Courier New" w:cs="Courier New"/>
          <w:sz w:val="20"/>
          <w:szCs w:val="20"/>
          <w:lang w:val="en-US" w:eastAsia="uk-UA"/>
        </w:rPr>
        <w:tab/>
        <w:t>673</w:t>
      </w:r>
      <w:r w:rsidRPr="00F34408">
        <w:rPr>
          <w:rFonts w:ascii="Courier New" w:eastAsia="Times New Roman" w:hAnsi="Courier New" w:cs="Courier New"/>
          <w:sz w:val="20"/>
          <w:szCs w:val="20"/>
          <w:lang w:val="en-US" w:eastAsia="uk-UA"/>
        </w:rPr>
        <w:tab/>
        <w:t>410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(Збиток)/Прибуток за рiк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r w:rsidRPr="00F34408">
        <w:rPr>
          <w:rFonts w:ascii="Courier New" w:eastAsia="Times New Roman" w:hAnsi="Courier New" w:cs="Courier New"/>
          <w:sz w:val="20"/>
          <w:szCs w:val="20"/>
          <w:lang w:val="en-US" w:eastAsia="uk-UA"/>
        </w:rPr>
        <w:tab/>
        <w:t>(3 378)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Iнший сукупний дохiд</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Збиток вiд уцiнки основних засобiв</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сукупний (збиток) дохiд за рiк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r w:rsidRPr="00F34408">
        <w:rPr>
          <w:rFonts w:ascii="Courier New" w:eastAsia="Times New Roman" w:hAnsi="Courier New" w:cs="Courier New"/>
          <w:sz w:val="20"/>
          <w:szCs w:val="20"/>
          <w:lang w:val="en-US" w:eastAsia="uk-UA"/>
        </w:rPr>
        <w:tab/>
        <w:t>(3 378)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ЗВIТ ПРО ФIНАНСОВИЙ СТАН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 РIК, ЩО ЗАКIНЧИВСЯ 31 ГРУДНЯ 2019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тисячах українських гривень, якщо не вказано iнше)</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ab/>
        <w:t>Прим.</w:t>
      </w:r>
      <w:r w:rsidRPr="00F34408">
        <w:rPr>
          <w:rFonts w:ascii="Courier New" w:eastAsia="Times New Roman" w:hAnsi="Courier New" w:cs="Courier New"/>
          <w:sz w:val="20"/>
          <w:szCs w:val="20"/>
          <w:lang w:val="en-US" w:eastAsia="uk-UA"/>
        </w:rPr>
        <w:tab/>
        <w:t>31.12.2019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тис. грн</w:t>
      </w:r>
      <w:r w:rsidRPr="00F34408">
        <w:rPr>
          <w:rFonts w:ascii="Courier New" w:eastAsia="Times New Roman" w:hAnsi="Courier New" w:cs="Courier New"/>
          <w:sz w:val="20"/>
          <w:szCs w:val="20"/>
          <w:lang w:val="en-US" w:eastAsia="uk-UA"/>
        </w:rPr>
        <w:tab/>
        <w:t>тис. 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Довгостроковi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Основнi засоби</w:t>
      </w:r>
      <w:r w:rsidRPr="00F34408">
        <w:rPr>
          <w:rFonts w:ascii="Courier New" w:eastAsia="Times New Roman" w:hAnsi="Courier New" w:cs="Courier New"/>
          <w:sz w:val="20"/>
          <w:szCs w:val="20"/>
          <w:lang w:val="en-US" w:eastAsia="uk-UA"/>
        </w:rPr>
        <w:tab/>
        <w:t>7</w:t>
      </w:r>
      <w:r w:rsidRPr="00F34408">
        <w:rPr>
          <w:rFonts w:ascii="Courier New" w:eastAsia="Times New Roman" w:hAnsi="Courier New" w:cs="Courier New"/>
          <w:sz w:val="20"/>
          <w:szCs w:val="20"/>
          <w:lang w:val="en-US" w:eastAsia="uk-UA"/>
        </w:rPr>
        <w:tab/>
        <w:t>94 626</w:t>
      </w:r>
      <w:r w:rsidRPr="00F34408">
        <w:rPr>
          <w:rFonts w:ascii="Courier New" w:eastAsia="Times New Roman" w:hAnsi="Courier New" w:cs="Courier New"/>
          <w:sz w:val="20"/>
          <w:szCs w:val="20"/>
          <w:lang w:val="en-US" w:eastAsia="uk-UA"/>
        </w:rPr>
        <w:tab/>
        <w:t>98 784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iнвестицiї</w:t>
      </w:r>
      <w:r w:rsidRPr="00F34408">
        <w:rPr>
          <w:rFonts w:ascii="Courier New" w:eastAsia="Times New Roman" w:hAnsi="Courier New" w:cs="Courier New"/>
          <w:sz w:val="20"/>
          <w:szCs w:val="20"/>
          <w:lang w:val="en-US" w:eastAsia="uk-UA"/>
        </w:rPr>
        <w:tab/>
        <w:t>8</w:t>
      </w:r>
      <w:r w:rsidRPr="00F34408">
        <w:rPr>
          <w:rFonts w:ascii="Courier New" w:eastAsia="Times New Roman" w:hAnsi="Courier New" w:cs="Courier New"/>
          <w:sz w:val="20"/>
          <w:szCs w:val="20"/>
          <w:lang w:val="en-US" w:eastAsia="uk-UA"/>
        </w:rPr>
        <w:tab/>
        <w:t>1 512</w:t>
      </w:r>
      <w:r w:rsidRPr="00F34408">
        <w:rPr>
          <w:rFonts w:ascii="Courier New" w:eastAsia="Times New Roman" w:hAnsi="Courier New" w:cs="Courier New"/>
          <w:sz w:val="20"/>
          <w:szCs w:val="20"/>
          <w:lang w:val="en-US" w:eastAsia="uk-UA"/>
        </w:rPr>
        <w:tab/>
        <w:t>1 512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довгостроковi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96 138</w:t>
      </w:r>
      <w:r w:rsidRPr="00F34408">
        <w:rPr>
          <w:rFonts w:ascii="Courier New" w:eastAsia="Times New Roman" w:hAnsi="Courier New" w:cs="Courier New"/>
          <w:sz w:val="20"/>
          <w:szCs w:val="20"/>
          <w:lang w:val="en-US" w:eastAsia="uk-UA"/>
        </w:rPr>
        <w:tab/>
        <w:t>100 296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Короткостроковi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Товарно-матерiальнi запаси</w:t>
      </w:r>
      <w:r w:rsidRPr="00F34408">
        <w:rPr>
          <w:rFonts w:ascii="Courier New" w:eastAsia="Times New Roman" w:hAnsi="Courier New" w:cs="Courier New"/>
          <w:sz w:val="20"/>
          <w:szCs w:val="20"/>
          <w:lang w:val="en-US" w:eastAsia="uk-UA"/>
        </w:rPr>
        <w:tab/>
        <w:t>9</w:t>
      </w:r>
      <w:r w:rsidRPr="00F34408">
        <w:rPr>
          <w:rFonts w:ascii="Courier New" w:eastAsia="Times New Roman" w:hAnsi="Courier New" w:cs="Courier New"/>
          <w:sz w:val="20"/>
          <w:szCs w:val="20"/>
          <w:lang w:val="en-US" w:eastAsia="uk-UA"/>
        </w:rPr>
        <w:tab/>
        <w:t>117</w:t>
      </w:r>
      <w:r w:rsidRPr="00F34408">
        <w:rPr>
          <w:rFonts w:ascii="Courier New" w:eastAsia="Times New Roman" w:hAnsi="Courier New" w:cs="Courier New"/>
          <w:sz w:val="20"/>
          <w:szCs w:val="20"/>
          <w:lang w:val="en-US" w:eastAsia="uk-UA"/>
        </w:rPr>
        <w:tab/>
        <w:t>100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дебiторська заборгованiсть</w:t>
      </w:r>
      <w:r w:rsidRPr="00F34408">
        <w:rPr>
          <w:rFonts w:ascii="Courier New" w:eastAsia="Times New Roman" w:hAnsi="Courier New" w:cs="Courier New"/>
          <w:sz w:val="20"/>
          <w:szCs w:val="20"/>
          <w:lang w:val="en-US" w:eastAsia="uk-UA"/>
        </w:rPr>
        <w:tab/>
        <w:t>10</w:t>
      </w:r>
      <w:r w:rsidRPr="00F34408">
        <w:rPr>
          <w:rFonts w:ascii="Courier New" w:eastAsia="Times New Roman" w:hAnsi="Courier New" w:cs="Courier New"/>
          <w:sz w:val="20"/>
          <w:szCs w:val="20"/>
          <w:lang w:val="en-US" w:eastAsia="uk-UA"/>
        </w:rPr>
        <w:tab/>
        <w:t>14 995</w:t>
      </w:r>
      <w:r w:rsidRPr="00F34408">
        <w:rPr>
          <w:rFonts w:ascii="Courier New" w:eastAsia="Times New Roman" w:hAnsi="Courier New" w:cs="Courier New"/>
          <w:sz w:val="20"/>
          <w:szCs w:val="20"/>
          <w:lang w:val="en-US" w:eastAsia="uk-UA"/>
        </w:rPr>
        <w:tab/>
        <w:t>10 325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Дебiторська заборгованiсть за розрахунками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11</w:t>
      </w:r>
      <w:r w:rsidRPr="00F34408">
        <w:rPr>
          <w:rFonts w:ascii="Courier New" w:eastAsia="Times New Roman" w:hAnsi="Courier New" w:cs="Courier New"/>
          <w:sz w:val="20"/>
          <w:szCs w:val="20"/>
          <w:lang w:val="en-US" w:eastAsia="uk-UA"/>
        </w:rPr>
        <w:tab/>
        <w:t xml:space="preserve">           1 231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2 099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Податки передплаченi та для вiдшкодування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короткостроковi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 xml:space="preserve">        -</w:t>
      </w:r>
      <w:r w:rsidRPr="00F34408">
        <w:rPr>
          <w:rFonts w:ascii="Courier New" w:eastAsia="Times New Roman" w:hAnsi="Courier New" w:cs="Courier New"/>
          <w:sz w:val="20"/>
          <w:szCs w:val="20"/>
          <w:lang w:val="en-US" w:eastAsia="uk-UA"/>
        </w:rPr>
        <w:tab/>
        <w:t>708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Грошовi кошти в касi та банках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Дебiторська заборгованiсть за розрахунками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322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58</w:t>
      </w:r>
      <w:r w:rsidRPr="00F34408">
        <w:rPr>
          <w:rFonts w:ascii="Courier New" w:eastAsia="Times New Roman" w:hAnsi="Courier New" w:cs="Courier New"/>
          <w:sz w:val="20"/>
          <w:szCs w:val="20"/>
          <w:lang w:val="en-US" w:eastAsia="uk-UA"/>
        </w:rPr>
        <w:tab/>
        <w:t>12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1832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короткостроковi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 xml:space="preserve">      16 723</w:t>
      </w:r>
      <w:r w:rsidRPr="00F34408">
        <w:rPr>
          <w:rFonts w:ascii="Courier New" w:eastAsia="Times New Roman" w:hAnsi="Courier New" w:cs="Courier New"/>
          <w:sz w:val="20"/>
          <w:szCs w:val="20"/>
          <w:lang w:val="en-US" w:eastAsia="uk-UA"/>
        </w:rPr>
        <w:tab/>
        <w:t>15 076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активи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112 861</w:t>
      </w:r>
      <w:r w:rsidRPr="00F34408">
        <w:rPr>
          <w:rFonts w:ascii="Courier New" w:eastAsia="Times New Roman" w:hAnsi="Courier New" w:cs="Courier New"/>
          <w:sz w:val="20"/>
          <w:szCs w:val="20"/>
          <w:lang w:val="en-US" w:eastAsia="uk-UA"/>
        </w:rPr>
        <w:tab/>
        <w:t>115 372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ВЛАСНИЙ КАПIТАЛ ТА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Капiтал та резерви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Випущений акцiонерний капiтал</w:t>
      </w:r>
      <w:r w:rsidRPr="00F34408">
        <w:rPr>
          <w:rFonts w:ascii="Courier New" w:eastAsia="Times New Roman" w:hAnsi="Courier New" w:cs="Courier New"/>
          <w:sz w:val="20"/>
          <w:szCs w:val="20"/>
          <w:lang w:val="en-US" w:eastAsia="uk-UA"/>
        </w:rPr>
        <w:tab/>
        <w:t>12</w:t>
      </w:r>
      <w:r w:rsidRPr="00F34408">
        <w:rPr>
          <w:rFonts w:ascii="Courier New" w:eastAsia="Times New Roman" w:hAnsi="Courier New" w:cs="Courier New"/>
          <w:sz w:val="20"/>
          <w:szCs w:val="20"/>
          <w:lang w:val="en-US" w:eastAsia="uk-UA"/>
        </w:rPr>
        <w:tab/>
        <w:t>43 232</w:t>
      </w:r>
      <w:r w:rsidRPr="00F34408">
        <w:rPr>
          <w:rFonts w:ascii="Courier New" w:eastAsia="Times New Roman" w:hAnsi="Courier New" w:cs="Courier New"/>
          <w:sz w:val="20"/>
          <w:szCs w:val="20"/>
          <w:lang w:val="en-US" w:eastAsia="uk-UA"/>
        </w:rPr>
        <w:tab/>
        <w:t>43 232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Емiсiйний дохiд</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Нерозподiлений прибуток/збиток</w:t>
      </w:r>
      <w:r w:rsidRPr="00F34408">
        <w:rPr>
          <w:rFonts w:ascii="Courier New" w:eastAsia="Times New Roman" w:hAnsi="Courier New" w:cs="Courier New"/>
          <w:sz w:val="20"/>
          <w:szCs w:val="20"/>
          <w:lang w:val="en-US" w:eastAsia="uk-UA"/>
        </w:rPr>
        <w:tab/>
        <w:t>13</w:t>
      </w:r>
      <w:r w:rsidRPr="00F34408">
        <w:rPr>
          <w:rFonts w:ascii="Courier New" w:eastAsia="Times New Roman" w:hAnsi="Courier New" w:cs="Courier New"/>
          <w:sz w:val="20"/>
          <w:szCs w:val="20"/>
          <w:lang w:val="en-US" w:eastAsia="uk-UA"/>
        </w:rPr>
        <w:tab/>
        <w:t>58 220</w:t>
      </w:r>
      <w:r w:rsidRPr="00F34408">
        <w:rPr>
          <w:rFonts w:ascii="Courier New" w:eastAsia="Times New Roman" w:hAnsi="Courier New" w:cs="Courier New"/>
          <w:sz w:val="20"/>
          <w:szCs w:val="20"/>
          <w:lang w:val="en-US" w:eastAsia="uk-UA"/>
        </w:rPr>
        <w:tab/>
        <w:t>60 552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Нерозподiлений прибуток/збиток</w:t>
      </w:r>
      <w:r w:rsidRPr="00F34408">
        <w:rPr>
          <w:rFonts w:ascii="Courier New" w:eastAsia="Times New Roman" w:hAnsi="Courier New" w:cs="Courier New"/>
          <w:sz w:val="20"/>
          <w:szCs w:val="20"/>
          <w:lang w:val="en-US" w:eastAsia="uk-UA"/>
        </w:rPr>
        <w:tab/>
        <w:t>14</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капiтал та резерви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101 451</w:t>
      </w:r>
      <w:r w:rsidRPr="00F34408">
        <w:rPr>
          <w:rFonts w:ascii="Courier New" w:eastAsia="Times New Roman" w:hAnsi="Courier New" w:cs="Courier New"/>
          <w:sz w:val="20"/>
          <w:szCs w:val="20"/>
          <w:lang w:val="en-US" w:eastAsia="uk-UA"/>
        </w:rPr>
        <w:tab/>
        <w:t>103 784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Довгостроковi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Позики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Вiдкладенi податковi зобов'язання</w:t>
      </w:r>
      <w:r w:rsidRPr="00F34408">
        <w:rPr>
          <w:rFonts w:ascii="Courier New" w:eastAsia="Times New Roman" w:hAnsi="Courier New" w:cs="Courier New"/>
          <w:sz w:val="20"/>
          <w:szCs w:val="20"/>
          <w:lang w:val="en-US" w:eastAsia="uk-UA"/>
        </w:rPr>
        <w:tab/>
        <w:t>6</w:t>
      </w:r>
      <w:r w:rsidRPr="00F34408">
        <w:rPr>
          <w:rFonts w:ascii="Courier New" w:eastAsia="Times New Roman" w:hAnsi="Courier New" w:cs="Courier New"/>
          <w:sz w:val="20"/>
          <w:szCs w:val="20"/>
          <w:lang w:val="en-US" w:eastAsia="uk-UA"/>
        </w:rPr>
        <w:tab/>
        <w:t>7 833</w:t>
      </w:r>
      <w:r w:rsidRPr="00F34408">
        <w:rPr>
          <w:rFonts w:ascii="Courier New" w:eastAsia="Times New Roman" w:hAnsi="Courier New" w:cs="Courier New"/>
          <w:sz w:val="20"/>
          <w:szCs w:val="20"/>
          <w:lang w:val="en-US" w:eastAsia="uk-UA"/>
        </w:rPr>
        <w:tab/>
        <w:t>8 565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довгостроковi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7 833</w:t>
      </w:r>
      <w:r w:rsidRPr="00F34408">
        <w:rPr>
          <w:rFonts w:ascii="Courier New" w:eastAsia="Times New Roman" w:hAnsi="Courier New" w:cs="Courier New"/>
          <w:sz w:val="20"/>
          <w:szCs w:val="20"/>
          <w:lang w:val="en-US" w:eastAsia="uk-UA"/>
        </w:rPr>
        <w:tab/>
        <w:t>8 565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Короткостроковi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кредиторська заборгованiсть</w:t>
      </w:r>
      <w:r w:rsidRPr="00F34408">
        <w:rPr>
          <w:rFonts w:ascii="Courier New" w:eastAsia="Times New Roman" w:hAnsi="Courier New" w:cs="Courier New"/>
          <w:sz w:val="20"/>
          <w:szCs w:val="20"/>
          <w:lang w:val="en-US" w:eastAsia="uk-UA"/>
        </w:rPr>
        <w:tab/>
        <w:t>15</w:t>
      </w:r>
      <w:r w:rsidRPr="00F34408">
        <w:rPr>
          <w:rFonts w:ascii="Courier New" w:eastAsia="Times New Roman" w:hAnsi="Courier New" w:cs="Courier New"/>
          <w:sz w:val="20"/>
          <w:szCs w:val="20"/>
          <w:lang w:val="en-US" w:eastAsia="uk-UA"/>
        </w:rPr>
        <w:tab/>
        <w:t>1 851</w:t>
      </w:r>
      <w:r w:rsidRPr="00F34408">
        <w:rPr>
          <w:rFonts w:ascii="Courier New" w:eastAsia="Times New Roman" w:hAnsi="Courier New" w:cs="Courier New"/>
          <w:sz w:val="20"/>
          <w:szCs w:val="20"/>
          <w:lang w:val="en-US" w:eastAsia="uk-UA"/>
        </w:rPr>
        <w:tab/>
        <w:t>1 622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Позики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Поточнi податковi зобов'язання</w:t>
      </w:r>
      <w:r w:rsidRPr="00F34408">
        <w:rPr>
          <w:rFonts w:ascii="Courier New" w:eastAsia="Times New Roman" w:hAnsi="Courier New" w:cs="Courier New"/>
          <w:sz w:val="20"/>
          <w:szCs w:val="20"/>
          <w:lang w:val="en-US" w:eastAsia="uk-UA"/>
        </w:rPr>
        <w:tab/>
        <w:t>16</w:t>
      </w:r>
      <w:r w:rsidRPr="00F34408">
        <w:rPr>
          <w:rFonts w:ascii="Courier New" w:eastAsia="Times New Roman" w:hAnsi="Courier New" w:cs="Courier New"/>
          <w:sz w:val="20"/>
          <w:szCs w:val="20"/>
          <w:lang w:val="en-US" w:eastAsia="uk-UA"/>
        </w:rPr>
        <w:tab/>
        <w:t>1 452</w:t>
      </w:r>
      <w:r w:rsidRPr="00F34408">
        <w:rPr>
          <w:rFonts w:ascii="Courier New" w:eastAsia="Times New Roman" w:hAnsi="Courier New" w:cs="Courier New"/>
          <w:sz w:val="20"/>
          <w:szCs w:val="20"/>
          <w:lang w:val="en-US" w:eastAsia="uk-UA"/>
        </w:rPr>
        <w:tab/>
        <w:t>1 165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поточнi зобов'язання та нарахованi витрати</w:t>
      </w:r>
      <w:r w:rsidRPr="00F34408">
        <w:rPr>
          <w:rFonts w:ascii="Courier New" w:eastAsia="Times New Roman" w:hAnsi="Courier New" w:cs="Courier New"/>
          <w:sz w:val="20"/>
          <w:szCs w:val="20"/>
          <w:lang w:val="en-US" w:eastAsia="uk-UA"/>
        </w:rPr>
        <w:tab/>
        <w:t>17</w:t>
      </w:r>
      <w:r w:rsidRPr="00F34408">
        <w:rPr>
          <w:rFonts w:ascii="Courier New" w:eastAsia="Times New Roman" w:hAnsi="Courier New" w:cs="Courier New"/>
          <w:sz w:val="20"/>
          <w:szCs w:val="20"/>
          <w:lang w:val="en-US" w:eastAsia="uk-UA"/>
        </w:rPr>
        <w:tab/>
        <w:t>7</w:t>
      </w:r>
      <w:r w:rsidRPr="00F34408">
        <w:rPr>
          <w:rFonts w:ascii="Courier New" w:eastAsia="Times New Roman" w:hAnsi="Courier New" w:cs="Courier New"/>
          <w:sz w:val="20"/>
          <w:szCs w:val="20"/>
          <w:lang w:val="en-US" w:eastAsia="uk-UA"/>
        </w:rPr>
        <w:tab/>
        <w:t>14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Поточнi забезпечення                                                </w:t>
      </w:r>
      <w:r w:rsidRPr="00F34408">
        <w:rPr>
          <w:rFonts w:ascii="Courier New" w:eastAsia="Times New Roman" w:hAnsi="Courier New" w:cs="Courier New"/>
          <w:sz w:val="20"/>
          <w:szCs w:val="20"/>
          <w:lang w:val="en-US" w:eastAsia="uk-UA"/>
        </w:rPr>
        <w:tab/>
        <w:t>18</w:t>
      </w:r>
      <w:r w:rsidRPr="00F34408">
        <w:rPr>
          <w:rFonts w:ascii="Courier New" w:eastAsia="Times New Roman" w:hAnsi="Courier New" w:cs="Courier New"/>
          <w:sz w:val="20"/>
          <w:szCs w:val="20"/>
          <w:lang w:val="en-US" w:eastAsia="uk-UA"/>
        </w:rPr>
        <w:tab/>
        <w:t>266</w:t>
      </w:r>
      <w:r w:rsidRPr="00F34408">
        <w:rPr>
          <w:rFonts w:ascii="Courier New" w:eastAsia="Times New Roman" w:hAnsi="Courier New" w:cs="Courier New"/>
          <w:sz w:val="20"/>
          <w:szCs w:val="20"/>
          <w:lang w:val="en-US" w:eastAsia="uk-UA"/>
        </w:rPr>
        <w:tab/>
        <w:t>222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короткостроковi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3 576</w:t>
      </w:r>
      <w:r w:rsidRPr="00F34408">
        <w:rPr>
          <w:rFonts w:ascii="Courier New" w:eastAsia="Times New Roman" w:hAnsi="Courier New" w:cs="Courier New"/>
          <w:sz w:val="20"/>
          <w:szCs w:val="20"/>
          <w:lang w:val="en-US" w:eastAsia="uk-UA"/>
        </w:rPr>
        <w:tab/>
        <w:t>3 023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Всього власний капiтал та зобов'язання</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112 861</w:t>
      </w:r>
      <w:r w:rsidRPr="00F34408">
        <w:rPr>
          <w:rFonts w:ascii="Courier New" w:eastAsia="Times New Roman" w:hAnsi="Courier New" w:cs="Courier New"/>
          <w:sz w:val="20"/>
          <w:szCs w:val="20"/>
          <w:lang w:val="en-US" w:eastAsia="uk-UA"/>
        </w:rPr>
        <w:tab/>
        <w:t>115 372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ЗВIТ ПРО ЗМIНИ У ВЛАСНОМУ КАПIТАЛI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 РIК, ЩО ЗАКIНЧИВСЯ 31 ГРУДНЯ 2019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тисячах українських гривень, якщо не вказано iнше)</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Акцiонерний капiтал</w:t>
      </w:r>
      <w:r w:rsidRPr="00F34408">
        <w:rPr>
          <w:rFonts w:ascii="Courier New" w:eastAsia="Times New Roman" w:hAnsi="Courier New" w:cs="Courier New"/>
          <w:sz w:val="20"/>
          <w:szCs w:val="20"/>
          <w:lang w:val="en-US" w:eastAsia="uk-UA"/>
        </w:rPr>
        <w:tab/>
        <w:t>Емiсiйний дохiд</w:t>
      </w:r>
      <w:r w:rsidRPr="00F34408">
        <w:rPr>
          <w:rFonts w:ascii="Courier New" w:eastAsia="Times New Roman" w:hAnsi="Courier New" w:cs="Courier New"/>
          <w:sz w:val="20"/>
          <w:szCs w:val="20"/>
          <w:lang w:val="en-US" w:eastAsia="uk-UA"/>
        </w:rPr>
        <w:tab/>
        <w:t>Резерв переоцiнки</w:t>
      </w:r>
      <w:r w:rsidRPr="00F34408">
        <w:rPr>
          <w:rFonts w:ascii="Courier New" w:eastAsia="Times New Roman" w:hAnsi="Courier New" w:cs="Courier New"/>
          <w:sz w:val="20"/>
          <w:szCs w:val="20"/>
          <w:lang w:val="en-US" w:eastAsia="uk-UA"/>
        </w:rPr>
        <w:tab/>
        <w:t>Нерозподiлений прибуток/збиток</w:t>
      </w:r>
      <w:r w:rsidRPr="00F34408">
        <w:rPr>
          <w:rFonts w:ascii="Courier New" w:eastAsia="Times New Roman" w:hAnsi="Courier New" w:cs="Courier New"/>
          <w:sz w:val="20"/>
          <w:szCs w:val="20"/>
          <w:lang w:val="en-US" w:eastAsia="uk-UA"/>
        </w:rPr>
        <w:tab/>
        <w:t>Вилучений капiтал</w:t>
      </w:r>
      <w:r w:rsidRPr="00F34408">
        <w:rPr>
          <w:rFonts w:ascii="Courier New" w:eastAsia="Times New Roman" w:hAnsi="Courier New" w:cs="Courier New"/>
          <w:sz w:val="20"/>
          <w:szCs w:val="20"/>
          <w:lang w:val="en-US" w:eastAsia="uk-UA"/>
        </w:rPr>
        <w:tab/>
        <w:t>Всього капiтал</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31 Грудня 2018</w:t>
      </w:r>
      <w:r w:rsidRPr="00F34408">
        <w:rPr>
          <w:rFonts w:ascii="Courier New" w:eastAsia="Times New Roman" w:hAnsi="Courier New" w:cs="Courier New"/>
          <w:sz w:val="20"/>
          <w:szCs w:val="20"/>
          <w:lang w:val="en-US" w:eastAsia="uk-UA"/>
        </w:rPr>
        <w:tab/>
        <w:t>43 232</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60 552</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103 784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Прибуток / (збиток) за рiк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Вiдкладений податок на резерв переоцiнки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Результат переоцiнки основних засобiв</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Чистий прибуток (збиток) за звiтний перiод</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(2 332)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Iнший сукупний дохiд за звiтний перiод</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Перепродаж викуплених  акцiй</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Рекласифiкацiя в нерозподiлений прибуток/(збиток)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Разом змiн у капiталi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(3 495)</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(3 495)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31 Грудня 2019</w:t>
      </w:r>
      <w:r w:rsidRPr="00F34408">
        <w:rPr>
          <w:rFonts w:ascii="Courier New" w:eastAsia="Times New Roman" w:hAnsi="Courier New" w:cs="Courier New"/>
          <w:sz w:val="20"/>
          <w:szCs w:val="20"/>
          <w:lang w:val="en-US" w:eastAsia="uk-UA"/>
        </w:rPr>
        <w:tab/>
        <w:t>43 232</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58 220</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101 452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ЗВIТ ПРО РУХ ГРОШОВИХ КОШТIВ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 РIК, ЩО ЗАКIНЧИВСЯ 31 ГРУДНЯ 2019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тисячах українських гривень, якщо не вказано iнше)</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Прим.</w:t>
      </w: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тис. грн</w:t>
      </w:r>
      <w:r w:rsidRPr="00F34408">
        <w:rPr>
          <w:rFonts w:ascii="Courier New" w:eastAsia="Times New Roman" w:hAnsi="Courier New" w:cs="Courier New"/>
          <w:sz w:val="20"/>
          <w:szCs w:val="20"/>
          <w:lang w:val="en-US" w:eastAsia="uk-UA"/>
        </w:rPr>
        <w:tab/>
        <w:t>тис. 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Рух грошових коштiв вiд операцiйної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Надходження коштiв вiд клiєнтiв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58 931</w:t>
      </w:r>
      <w:r w:rsidRPr="00F34408">
        <w:rPr>
          <w:rFonts w:ascii="Courier New" w:eastAsia="Times New Roman" w:hAnsi="Courier New" w:cs="Courier New"/>
          <w:sz w:val="20"/>
          <w:szCs w:val="20"/>
          <w:lang w:val="en-US" w:eastAsia="uk-UA"/>
        </w:rPr>
        <w:tab/>
        <w:t>54 853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Виплати постачальникам i працiвникам</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(53 312)</w:t>
      </w:r>
      <w:r w:rsidRPr="00F34408">
        <w:rPr>
          <w:rFonts w:ascii="Courier New" w:eastAsia="Times New Roman" w:hAnsi="Courier New" w:cs="Courier New"/>
          <w:sz w:val="20"/>
          <w:szCs w:val="20"/>
          <w:lang w:val="en-US" w:eastAsia="uk-UA"/>
        </w:rPr>
        <w:tab/>
        <w:t>(50 663)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Надходження коштiв за операцiями</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1 814</w:t>
      </w:r>
      <w:r w:rsidRPr="00F34408">
        <w:rPr>
          <w:rFonts w:ascii="Courier New" w:eastAsia="Times New Roman" w:hAnsi="Courier New" w:cs="Courier New"/>
          <w:sz w:val="20"/>
          <w:szCs w:val="20"/>
          <w:lang w:val="en-US" w:eastAsia="uk-UA"/>
        </w:rPr>
        <w:tab/>
        <w:t xml:space="preserve"> 3 616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Податки сплаченi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(8 814)</w:t>
      </w:r>
      <w:r w:rsidRPr="00F34408">
        <w:rPr>
          <w:rFonts w:ascii="Courier New" w:eastAsia="Times New Roman" w:hAnsi="Courier New" w:cs="Courier New"/>
          <w:sz w:val="20"/>
          <w:szCs w:val="20"/>
          <w:lang w:val="en-US" w:eastAsia="uk-UA"/>
        </w:rPr>
        <w:tab/>
        <w:t>(9 156)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(78)</w:t>
      </w:r>
      <w:r w:rsidRPr="00F34408">
        <w:rPr>
          <w:rFonts w:ascii="Courier New" w:eastAsia="Times New Roman" w:hAnsi="Courier New" w:cs="Courier New"/>
          <w:sz w:val="20"/>
          <w:szCs w:val="20"/>
          <w:lang w:val="en-US" w:eastAsia="uk-UA"/>
        </w:rPr>
        <w:tab/>
        <w:t>(70)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Чисте надходження грошових коштiв вiд операцiйної дiяльностi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(1 459)</w:t>
      </w:r>
      <w:r w:rsidRPr="00F34408">
        <w:rPr>
          <w:rFonts w:ascii="Courier New" w:eastAsia="Times New Roman" w:hAnsi="Courier New" w:cs="Courier New"/>
          <w:sz w:val="20"/>
          <w:szCs w:val="20"/>
          <w:lang w:val="en-US" w:eastAsia="uk-UA"/>
        </w:rPr>
        <w:tab/>
        <w:t>(1 420)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Збиток/(прибуток) вiд продажу та iншого вибуття основних засобiв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Знецiнення довгострокових активiв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Операцiйний прибуток до змiн в операцiйному капiталi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Змiни в операцiйному капiталi: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Зменшення/(збiльшення) товарно-матерiальних запасiв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Зменшення/(збiльшення) торгової дебiторської заборгованостi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Зменшення/(збiльшення) податкiв передплачених та для вiдшкодування</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Зменшення/(збiльшення) iнших активiв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Збiльшення/(зменшення) торгової кредиторської заборгованостi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Збiльшення/(зменшення) поточних податкових зобов'язань</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Збiльшення/(зменшення) iнших поточних зобов'язань та нарахованих витрат</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Грошовi кошти, отриманi вiд операцiйної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Проценти сплаченi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Податок на прибуток сплачений</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Чистi грошовi кошти, отриманi вiд операцiйної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Рух грошових коштiв вiд iнвестицiйної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Виплати з придбання основних засобiв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Надходження вiд вибуття основних засобiв</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Чистi грошовi кошти (використанi)/отриманi вiд iнвестицiйної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Рух грошових коштiв вiд фiнансової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Виплати по викупу власних акцiй</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Iншi надходження </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1 768</w:t>
      </w:r>
      <w:r w:rsidRPr="00F34408">
        <w:rPr>
          <w:rFonts w:ascii="Courier New" w:eastAsia="Times New Roman" w:hAnsi="Courier New" w:cs="Courier New"/>
          <w:sz w:val="20"/>
          <w:szCs w:val="20"/>
          <w:lang w:val="en-US" w:eastAsia="uk-UA"/>
        </w:rPr>
        <w:tab/>
        <w:t>13 803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Погашення позик</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платежi</w:t>
      </w:r>
      <w:r w:rsidRPr="00F34408">
        <w:rPr>
          <w:rFonts w:ascii="Courier New" w:eastAsia="Times New Roman" w:hAnsi="Courier New" w:cs="Courier New"/>
          <w:sz w:val="20"/>
          <w:szCs w:val="20"/>
          <w:lang w:val="en-US" w:eastAsia="uk-UA"/>
        </w:rPr>
        <w:tab/>
        <w:t>Х</w:t>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12 396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Чистi грошовi кошти (використанi)/отриманi вiд фiнансової дiяльностi</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1 768</w:t>
      </w:r>
      <w:r w:rsidRPr="00F34408">
        <w:rPr>
          <w:rFonts w:ascii="Courier New" w:eastAsia="Times New Roman" w:hAnsi="Courier New" w:cs="Courier New"/>
          <w:sz w:val="20"/>
          <w:szCs w:val="20"/>
          <w:lang w:val="en-US" w:eastAsia="uk-UA"/>
        </w:rPr>
        <w:tab/>
        <w:t>1 407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Чисте збiльшення/(зменшення) грошових коштiв та їх еквiвалентiв</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Грошовi кошти та їх еквiваленти на початок року                                                 </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Вплив змiни валютних курсiв на залишок валюти</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12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w:t>
      </w:r>
      <w:r w:rsidRPr="00F34408">
        <w:rPr>
          <w:rFonts w:ascii="Courier New" w:eastAsia="Times New Roman" w:hAnsi="Courier New" w:cs="Courier New"/>
          <w:sz w:val="20"/>
          <w:szCs w:val="20"/>
          <w:lang w:val="en-US" w:eastAsia="uk-UA"/>
        </w:rPr>
        <w:tab/>
        <w:t>49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Грошовi кошти та їх еквiваленти на кiнець року</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322</w:t>
      </w:r>
      <w:r w:rsidRPr="00F34408">
        <w:rPr>
          <w:rFonts w:ascii="Courier New" w:eastAsia="Times New Roman" w:hAnsi="Courier New" w:cs="Courier New"/>
          <w:sz w:val="20"/>
          <w:szCs w:val="20"/>
          <w:lang w:val="en-US" w:eastAsia="uk-UA"/>
        </w:rPr>
        <w:tab/>
        <w:t>12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ЗАГАЛЬНА IНФОРМАЦIЯ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Повне найменування- Акцiонерне товариство "Одеський консервний завод дитячого харчування"( далi- "Компанiя").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Акцiонерне товариство  зареєстроване в Українi ,24.01.1996роцi Виконавчим комiтетом Одеської мiської ради ( Свiдоцтво про державну реєстрацiю №151385 Серiя ААБ.)</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Юридична адреса Компанiї та основного офiсу: Одеська область, Малиновський район, 65007,м.Одеса,провулок Високий,22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IBAN № UA613808050000000026007420506 вiдкритий у АТ  "Райффайзен Банк Аваль",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МФО  банку 380805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 складу Компанiї входить Кучурганська виробнича фiлiя   АТ "Одеський консервний завод дитячого харчування"  яка розташована  за адресою  Одеська  область, Роздiльнянський район, село Степанiвка, вулиця Миру 144.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Адреса виробництва збiгається з адресою фiлiї.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звiтному 2019 роцi на Кучурганськiй  виробничiй  фiлiї   АТ "Одеський консервний завод дитячого харчування"  надавались послуги з оренди примiщень, обладнання та послуги з переробки давальницької сировини.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 Кучурганськiй виробничiй фiлiї АТ "ОКЗДХ" є три основнi технологiчнi цехи: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Овочевий;</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Фруктовий;</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Фабрикатний.</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Допомiжнi та обслуговуючi пiдроздiли: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Тарний цех;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Транспортний цех;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Ремонтно-механiчний цех;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Холодильник;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 xml:space="preserve">Котельня.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Основним видом дiяльностi Компанiї є:</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10.86  Виробництво  дитячого харчування та дiєтичних продуктiв.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10.32 Виробництво фруктових i овочевих сокiв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10.39  Iншi види перероблення та консервування фруктiв i овочiв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46.39 Неспецiалiзована оптова торгiвля продуктами харчування, напоями та тютюновими виробами;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77.39 Надання в оренду  iнших машин, устаткування та товарiв;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46.75 Оптова торгiвля хiмiчними продуктами;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49.41 Вантажний автомобiльний транспорт;</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68.20 Надання в оренду й експлуатацiю власного чи орендованого нерухомого майна;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77.12 Надання в оренду вантажних автомобiлiв.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Компанiя також надає послуги з оренди примiщень та обладнання.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Нацiональна асоцiацiя виробникiв дитячого харчування, молочноконсервної та сокової продукцiї "Укрконсервмолоко" є добровiльним неприбутковим об'єднанням пiдприємств, якi здiйснюють дiяльнiсть у сферi виробництва молочної, сокової продукцiї, та iнших юридичних осiб, якi зацiкавленi у досягненнi статутної мети об'єднання. "Укрконсервмолоко" представляє iнтереси вiтчизняних виробникiв перед державними виконавчими та законодавчими органами, приймає участь в обговореннi проектiв галузевих нормативних актiв.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Мета дiяльностi Асоцiацiї - створення сприятливих умов для стабiлiзацiї та розвитку вiтчизняного промислового виробництва продуктiв дитячого харчування, молочноконсервної та сокової продукцiї. АТ "ОКЗДХ"  є членом вищезазначеної асоцiацiї, приймає участь в обговореннi питань, що стосуються статутної дiяльностi "Укрконсервмолоко". Термiн участi емiтента у об'єднаннi з сiчня 2006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Асоцiацiя "Укрконсервмолоко" знаходиться за адресою: 01601, м. Київ, вул. Б. Грiнченка, 1.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Середньооблiкова чисельнiсть штатних працiвникiв облiкового складу - 29 осiб, середня чисельнiсть позаштатних працiвникiв та осiб, якi працюють за сумiсництвом - 14 осiб, чисельнiсть працiвникiв, якi працюють на умовах неповного робочого часу (дня, тижня) - 17 осiб. Фонд оплати працi в звiтному роцi склав 5 530 тис. грн. Розмiр фонду оплати працi збiльшився вiдносно попереднього року на 1003 тис. грн. у зв'язку iз збiльшенням розмiру мiнiмальної заробiтної плати вiдповiдно до законодавства.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Кадрова програма, спрямована на забезпечення рiвня квалiфiкацiї працiвникiв операцiйним потребам емiтента, не розроблялась.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 Iнформацiя про володiння посадовими особами емiтента акцiями емiтента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Посада</w:t>
      </w:r>
      <w:r w:rsidRPr="00F34408">
        <w:rPr>
          <w:rFonts w:ascii="Courier New" w:eastAsia="Times New Roman" w:hAnsi="Courier New" w:cs="Courier New"/>
          <w:sz w:val="20"/>
          <w:szCs w:val="20"/>
          <w:lang w:val="en-US" w:eastAsia="uk-UA"/>
        </w:rPr>
        <w:tab/>
        <w:t>Прiзвище, iм'я, по батьковi</w:t>
      </w:r>
      <w:r w:rsidRPr="00F34408">
        <w:rPr>
          <w:rFonts w:ascii="Courier New" w:eastAsia="Times New Roman" w:hAnsi="Courier New" w:cs="Courier New"/>
          <w:sz w:val="20"/>
          <w:szCs w:val="20"/>
          <w:lang w:val="en-US" w:eastAsia="uk-UA"/>
        </w:rPr>
        <w:tab/>
        <w:t>Кiлькiсть акцiй (штук)</w:t>
      </w:r>
      <w:r w:rsidRPr="00F34408">
        <w:rPr>
          <w:rFonts w:ascii="Courier New" w:eastAsia="Times New Roman" w:hAnsi="Courier New" w:cs="Courier New"/>
          <w:sz w:val="20"/>
          <w:szCs w:val="20"/>
          <w:lang w:val="en-US" w:eastAsia="uk-UA"/>
        </w:rPr>
        <w:tab/>
        <w:t>Вiд загальної кiлькостi акцiй (у вiдсотках)</w:t>
      </w:r>
      <w:r w:rsidRPr="00F34408">
        <w:rPr>
          <w:rFonts w:ascii="Courier New" w:eastAsia="Times New Roman" w:hAnsi="Courier New" w:cs="Courier New"/>
          <w:sz w:val="20"/>
          <w:szCs w:val="20"/>
          <w:lang w:val="en-US" w:eastAsia="uk-UA"/>
        </w:rPr>
        <w:tab/>
        <w:t>Кiлькiсть за видами акцiй</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t>простi iменнi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Привiлейованi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iменнi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Голова наглядової ради</w:t>
      </w:r>
      <w:r w:rsidRPr="00F34408">
        <w:rPr>
          <w:rFonts w:ascii="Courier New" w:eastAsia="Times New Roman" w:hAnsi="Courier New" w:cs="Courier New"/>
          <w:sz w:val="20"/>
          <w:szCs w:val="20"/>
          <w:lang w:val="en-US" w:eastAsia="uk-UA"/>
        </w:rPr>
        <w:tab/>
        <w:t>Вiницький Вiталiй</w:t>
      </w:r>
      <w:r w:rsidRPr="00F34408">
        <w:rPr>
          <w:rFonts w:ascii="Courier New" w:eastAsia="Times New Roman" w:hAnsi="Courier New" w:cs="Courier New"/>
          <w:sz w:val="20"/>
          <w:szCs w:val="20"/>
          <w:lang w:val="en-US" w:eastAsia="uk-UA"/>
        </w:rPr>
        <w:tab/>
        <w:t>1000</w:t>
      </w:r>
      <w:r w:rsidRPr="00F34408">
        <w:rPr>
          <w:rFonts w:ascii="Courier New" w:eastAsia="Times New Roman" w:hAnsi="Courier New" w:cs="Courier New"/>
          <w:sz w:val="20"/>
          <w:szCs w:val="20"/>
          <w:lang w:val="en-US" w:eastAsia="uk-UA"/>
        </w:rPr>
        <w:tab/>
        <w:t>0.000578</w:t>
      </w:r>
      <w:r w:rsidRPr="00F34408">
        <w:rPr>
          <w:rFonts w:ascii="Courier New" w:eastAsia="Times New Roman" w:hAnsi="Courier New" w:cs="Courier New"/>
          <w:sz w:val="20"/>
          <w:szCs w:val="20"/>
          <w:lang w:val="en-US" w:eastAsia="uk-UA"/>
        </w:rPr>
        <w:tab/>
        <w:t>1000</w:t>
      </w:r>
      <w:r w:rsidRPr="00F34408">
        <w:rPr>
          <w:rFonts w:ascii="Courier New" w:eastAsia="Times New Roman" w:hAnsi="Courier New" w:cs="Courier New"/>
          <w:sz w:val="20"/>
          <w:szCs w:val="20"/>
          <w:lang w:val="en-US" w:eastAsia="uk-UA"/>
        </w:rPr>
        <w:tab/>
        <w:t>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Стандарт/тлумачення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ОСНОВНI ПРИНЦИПИ ОБЛIКОВОЇ ПОЛIТИКИ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Основа представлення iнформацiї та ведення бухгалтерського облiку: фiнансова звiтнiсть була пiдготовлена вiдповiдно до вимог усiх МСФЗ, та тлумачень, випущених Комiтетом з тлумачень Мiжнародної фiнансової звiтностi ("КТМФЗ"), якi були випущенi та набули чинностi або випущенi та прийнятi до застосування достроково на момент пiдготовки цiєї  фiнансової звiтностi.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Фiнансова звiтнiсть Товариства пiдготовлена на основi принципу iсторичної вартостi, за виключенням певних фiнансових iнструментiв.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Основнi джерела невизначеностi оцiнок - Нижче наведенi ключовi припущення стосовно майбутнього та iншi основнi джерела невизначеностi оцiнок на звiтну дату, щодо яких iснує iстотний ризик, що вони стануть причиною суттєвого коригування балансової вартостi активiв та зобов'язань протягом наступного фiнансового року.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Можливiсть вiдшкодування вартостi основних засобiв - На кожну звiтну дату Компанiя здiйснює оцiнку стосовно iснування ознак того, що сума вiдшкодування основних засобiв Компанiї стала нижчою вiд їхньої балансової вартостi. Сума вiдшкодування являє собою бiльшу з двох величин: справедливої вартостi активу, за вирахуванням витрат на його реалiзацiю, та вартостi використання. За умови виявлення такого зниження балансова вартiсть зменшується до суми вiдшкодування. Сума такого зниження вiдображається у звiтi про сукупнi прибутки у тому перiодi, в якому виявлене таке зниження. Якщо умови змiняться i керiвництво прийме рiшення, що вартiсть активiв збiльшилась, таке знецiнення буде повнiстю або частково вiдновлене.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Резерв на покриття збиткiв вiд сумнiвної дебiторської заборгованостi - Сума резерву на покриття збиткiв вiд сумнiвної дебiторської заборгованостi визначається на основi оцiнки Компанiєю можливостi її погашення конкретним клiєнтом. У випадку погiршення кредитоспроможностi основних клiєнтiв або коли фактичне невиконання зобов'язань буде перевищувати вiдповiднi оцiнки, фактичнi результати можуть вiдрiзнятися вiд таких оцiнок.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Строки корисного використання та лiквiдацiйна вартiсть основних засобiв - Оцiнка строкiв корисного використання та лiквiдацiйної вартостi об'єктiв основних засобiв вимагає вiд керiвництва застосування професiйних суджень, якi базуються на досвiдi роботи з аналогiчними активами. При визначеннi строкiв корисного використання та лiквiдацiйної вартостi активiв керiвництво враховує умови очiкуваного використання активу, його моральний знос, фiзичний знос та умови, в яких експлуатується даний актив. Змiна будь-якої з цих умов або оцiнок може у результатi призвести до коригування майбутнiх норм амортизацiї.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Вiдстроченi податковi активи - Вiдстроченi податковi активи визнаються для всiх невикористаних податкових збиткiв у тiй мiрi, в якiй iснує вiрогiднiсть отримання оподатковуваного прибутку, за рахунок якого можуть бути реалiзованi данi збитки. Вiд керiвництва вимагається застосування зваженого професiйного судження для визначення суми вiдстрочених податкових активiв, якi можна визнати, на основi вiрогiдного строку та рiвня оподатковуваних прибуткiв у майбутньому, з урахуванням стратегiї майбутнього податкового планування.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Данi оцiнки базувались на найкращiй iнформацiї, наявнiй на звiтну дату, але у результатi майбутнiх подiй може виникнути необхiднiсть коригування цих оцiнок (у сторону збiльшення або зменшення) у подальшi роки. Будь-яка змiна облiкових оцiнок буде визнаватися в майбутнiх перiодах у вiдповiдному звiтi про сукупнi прибутки.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Суттєвi облiковi судження при застосуваннi облiкової полiтики - Нижче наведенi суттєвi судження, крiм тих якi вимагають здiйснення оцiнок (див. вище), якi зробило керiвництво у процесi застосування облiкової полiтики Компанiї i якi мають суттєвий вплив на суми, визнанi у фiнансовiй звiтностi: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Визначення чи були переданi Компанiї iстотнi ризики та винагороди, пов'язанi з володiнням активами - При прийняттi судження щодо визнання рiзних видiв доходiв вiд реалiзацiї, описаних нижче у цiй Примiтцi, керiвництво брало до уваги детальнi критерiї щодо визнання доходiв вiд реалiзацiї товарiв, викладенi в МСБО 18 "Дохiд", та, зокрема, чи передала Компанiя покупцю усi iстотнi ризики та винагороди вiд володiння товарами. Керiвництво вважає правильним визнання доходу в момент переходу iстотних ризикiв та винагород, пов'язаних iз володiнням активом, i за умови вiдсутностi триваючого управлiння проданими активами.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Визначення ролi Компанiї в операцiї купiвлi-продажу - як агента чи принципала - При здiйсненнi судження щодо визнання доходiв валовою сумою або нетто керiвництво бере до уваги роль, яку виконує Компанiя в операцiї купiвлi-продажу - як агента чи принципала, з урахуванням таких критерiїв: ризику вiдносно запасiв, кредитного ризику, кiнцевої вiдповiдальностi за постачання продукту, свободи у визначеннi цiни, можливостi змiнити продукт або надати частину послуги, свободи вибору постачальникiв та участi при визначеннi продукту. Судження керiвництва базуються на сутностi операцiй, а не лише на їхнiй юридичнiй формi.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Класифiкацiя договорiв оренди - Для цiлей класифiкацiї оренди на операцiйну або фiнансову керiвництво здiйснило своє судження на основi критерiїв класифiкацiї, визначених в МСБО 16 "Оренда".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Функцiональна валюта та валюта представлення - Функцiональною валютою та валютою представлення даної попередньої фiнансової звiтностi Компанiї є українська гривня. Операцiї у валютах, якi вiдрiзняються вiд функцiональної валюти Компанiї, вважаються операцiями в iноземних валютах.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Операцiї в iноземних валютах - Операцiї у валютах, якi вiдрiзняються вiд функцiональної валюти, первiсно вiдображаються за курсами обмiну, якi дiяли на дати здiйснення вiдповiдних операцiй. Монетарнi активи та зобов'язання, вираженi у таких валютах, перераховуються за курсами обмiну, якi дiяли на звiтну дату. Усi реалiзованi та нереалiзованi прибутки та збитки, якi виникають внаслiдок курсових рiзниць, включаються до складу прибутку або збитку за перiод.</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Запаси - Запаси вiдображаються за меншою з первiсної вартостi або чистої вартостi реалiзацiї. Первiсна вартiсть запасiв включає витрати на придбання, мито, витрати на транспортування та вартiсть вантажно-розвантажувальних робiт. Первiсна вартiсть визначається за методом середньозваженої вартостi. Чиста вартiсть реалiзацiї визначається виходячи з розрахункової цiни продажу, за вирахуванням всiх очiкуваних витрат на реалiзацiю.</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Основнi засоби - Основнi засоби вiдображаються за iсторичною вартiстю, за вирахуванням накопиченого зносу та накопичених збиткiв вiд знецiнення.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Iсторична вартiсть об'єкта основних засобiв включає (а) цiну придбання, включаючи iмпортнi мита й податки, якi не вiдшкодовуються, за вирахуванням торгових та цiнових знижок; (б) будь-якi витрати, якi безпосередньо пов'язанi з доставкою об'єкта до мiсця розташування та приведення його у стан, необхiдний для експлуатацiї вiдповiдно до намiрiв керiвництва Компанiї; (в) первiсну попередню оцiнку витрат на демонтаж i видалення об'єкта основних засобiв та вiдновлення територiї, на якiй вiн розташований, зобов'язання за якими Компанiя бере на себе або при придбаннi даного об'єкта, або внаслiдок його експлуатацiї протягом певного перiоду часу з метою, яка вiдрiзняється вiд використання в операцiйнiй дiяльностi протягом цього перiоду. Первiсна вартiсть активiв, створених власними силами, включає собiвартiсть матерiалiв, прямi витрати на оплату працi та вiдповiдну частину виробничих накладних витрат.</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Капiталiзованi витрати включають основнi витрати на модернiзацiю та замiну активiв, якi збiльшують термiн їхнього корисного використання або покращують їхню здатнiсть генерувати доходи. Витрати на ремонт та обслуговування основних засобiв, якi не вiдповiдають наведеним вище критерiям капiталiзацiї, вiдображаються у складi прибуткiв або збиткiв того перiоду, у якому вони були понесенi.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Компанiя прийняла рiшення використовувати справедливу вартiсть в якостi умовної первiсної вартостi на дату переходу на МСФЗ. Компанiя прийняла оцiнку, пiдготовлену незалежним квалiфiкованим оцiнювачем, щоб отримати справедливу вартiсть на дату переходу на МСФЗ. Справедлива вартiсть активiв, що мають ринок збуту, була визначена за їх ринковою вартiстю. За вiдсутностi ринкових даних про справедливу вартiсть через специфiчний характер об'єкта основних засобiв, та коли об'єкт рiдко продається, окрiм як в рамках дiючого бiзнесу, для оцiнки справедливої вартостi був використаний метод доходу або метод залишкової вартостi замiщення.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Вартiсть, яка амортизується, представляє собою первiсну вартiсть об'єкта основних засобiв чи будь-яку iншу суму, яка визнається як вартiсть об'єкта, за вирахуванням його лiквiдацiйної вартостi. Лiквiдацiйна вартiсть активу - це очiкувана сума, яку Компанiя одержала б на даний момент вiд реалiзацiї об'єкта основних засобiв пiсля вирахування очiкуваних витрат на вибуття, якби даний актив уже досяг того вiку й стану, у якому, як можна очiкувати, вiн буде перебувати наприкiнцi строку свого корисного використання.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Амортизацiя нараховується з метою списання первiсної вартостi активiв, окрiм невстановленого обладнання, протягом перiоду їхнього очiкуваного корисного використання. Амортизацiя всiх груп основних засобiв розраховується на основi прямолiнiйного методу.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Строки корисного використання основних засобiв представленi таким чином: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Будiвлi та споруди</w:t>
      </w:r>
      <w:r w:rsidRPr="00F34408">
        <w:rPr>
          <w:rFonts w:ascii="Courier New" w:eastAsia="Times New Roman" w:hAnsi="Courier New" w:cs="Courier New"/>
          <w:sz w:val="20"/>
          <w:szCs w:val="20"/>
          <w:lang w:val="en-US" w:eastAsia="uk-UA"/>
        </w:rPr>
        <w:tab/>
        <w:t>10-50 рокiв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Виробниче обладнання</w:t>
      </w:r>
      <w:r w:rsidRPr="00F34408">
        <w:rPr>
          <w:rFonts w:ascii="Courier New" w:eastAsia="Times New Roman" w:hAnsi="Courier New" w:cs="Courier New"/>
          <w:sz w:val="20"/>
          <w:szCs w:val="20"/>
          <w:lang w:val="en-US" w:eastAsia="uk-UA"/>
        </w:rPr>
        <w:tab/>
        <w:t>3-19 рокiв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Допомiжне та iнше обладнання</w:t>
      </w:r>
      <w:r w:rsidRPr="00F34408">
        <w:rPr>
          <w:rFonts w:ascii="Courier New" w:eastAsia="Times New Roman" w:hAnsi="Courier New" w:cs="Courier New"/>
          <w:sz w:val="20"/>
          <w:szCs w:val="20"/>
          <w:lang w:val="en-US" w:eastAsia="uk-UA"/>
        </w:rPr>
        <w:tab/>
        <w:t>3-18 рокiв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Транспортнi засоби</w:t>
      </w:r>
      <w:r w:rsidRPr="00F34408">
        <w:rPr>
          <w:rFonts w:ascii="Courier New" w:eastAsia="Times New Roman" w:hAnsi="Courier New" w:cs="Courier New"/>
          <w:sz w:val="20"/>
          <w:szCs w:val="20"/>
          <w:lang w:val="en-US" w:eastAsia="uk-UA"/>
        </w:rPr>
        <w:tab/>
        <w:t>3-8 рокiв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Лiквiдацiйна вартiсть, строки корисного використання та метод нарахування амортизацiї переглядаються на кiнець кожного фiнансового року. Вплив будь-яких змiн порiвняно з попереднiми оцiнками облiковується як змiна облiкової оцiнки.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Прибутки або збитки, якi виникають у результатi вибуття або вилучення об'єкта основних засобiв, визначаються як рiзниця мiж надходженнями вiд реалiзацiї та балансовою вартiстю активу i визнаються у складi прибутку або збитку.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Невстановлене обладнання включає об'єкти обладнання, якi не готовi до негайної експлуатацiї. Невстановлене обладнання не амортизується. Амортизацiя невстановленого обладнання, на основi того самого методу, що й iнших об'єктiв основних засобiв, починається з моменту готовностi даних активiв до експлуатацiї, тобто коли вони перебувають у мiсцi та станi, якi забезпечують їхню експлуатацiю вiдповiдно до намiрiв керiвництва.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Знецiнення основних засобiв та нематерiальних активiв - На кожну звiтну дату Компанiя переглядає балансову вартiсть своїх основних засобiв та нематерiальних активiв для виявлення будь-яких ознак того, що данi активи втратили частину своєї вартостi внаслiдок знецiнення. За наявностi таких ознак проводиться оцiнка суми вiдшкодування вiдповiдного активу для визначення розмiру збитку вiд знецiнення (якщо таке знецiнення мало мiсце). Для цiлей оцiнки знецiнення активи розподiляються на групи за найнижчими рiвнями, для яких iснують грошовi потоки, якi можна окремо iдентифiкувати (одиницi, якi генерують грошовi кошти).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Сума вiдшкодування являє собою бiльшу з двох величин: справедливої вартостi, за вирахуванням витрат на продаж, та вартостi використання. При оцiнцi вартостi використання очiкуванi майбутнi грошовi потоки дисконтуються до їхньої теперiшньої вартостi з використанням ставки дисконту до оподаткування, яка вiдображає поточнi ринковi оцiнки вартостi грошей у часi та ризикiв, характерних для даного активу.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Якщо, за оцiнками, сума вiдшкодування активу (або одиницi, яка генерує грошовi кошти) менша за його балансову вартiсть, то балансова вартiсть активу (одиницi, яка генерує грошовi кошти) зменшується до суми його вiдшкодування. Збиток вiд знецiнення визнається негайно у складi прибутку або збитку.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Якщо, у подальшому, збиток вiд знецiнення вiдновлюється, то балансова вартiсть активу (одиницi, яка генерує грошовi кошти) збiльшується до переглянутої оцiнки суми його вiдшкодування, але таким чином, щоб збiльшена балансова вартiсть не перевищувала балансової вартостi, яка була б визначена, якби для активу (одиницi, яка генерує грошовi кошти) у попереднi роки не був визнаний збиток вiд знецiнення. Вiдновлення збитку вiд знецiнення визнається негайно у складi прибутку або збитку.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Оренда - Оренда класифiкується як фiнансова оренда, якщо за умовами оренди орендар приймає на себе усi iстотнi ризики i вигоди, пов'язанi з володiнням активом. Будь-яка iнша оренда класифiкується як операцiйна.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Фiнансова оренда - Активи, якi утримуються за договорами фiнансової оренди, визнаються активами Компанiї за справедливою вартiстю на дату придбання або, якщо вона нижче, за поточною вартiстю мiнiмальних орендних платежiв. Вiдповiдне зобов'язання перед орендодавцем включається до звiту про фiнансовий стан у статтi зобов'язання за договорами фiнансової оренди. Оренднi платежi пропорцiйно розподiляються мiж фiнансовими витратами та зменшенням орендного зобов'язання таким чином, щоб залишалася постiйна вiдсоткова ставка на залишкову суму зобов'язання. Фiнансовi витрати вiдносяться безпосередньо до прибутку або збитку i класифiкуються як "Фiнансовi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Операцiйна оренда - Дохiд вiд операцiйної оренди визнається за прямолiнiйним методом протягом термiну дiї вiдповiдної оренди. Первiснi прямi витрати орендодавцiв, понесенi на узгодження та пiдписання договорiв операцiйної оренди, додаються до балансової вартостi активу, який орендується, та амортизуються з використанням прямолiнiйного методу протягом строку вiдповiдної оренди. Витрати за операцiйною орендою визнаються у складi прибутку або збитку за методом нарахувань протягом термiну дiї оренди.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iнструменти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активи та фiнансовi зобов'язання визнаються, коли пiдприємство Групи стає стороною договiрних вiдносин за вiдповiдним фiнансовому iнструменту.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активи та фiнансовi зобов'язання первiсно оцiнюються за справедливою вартiстю. Витрати на операцiї, якi безпосередньо пов'язанi з придбанням або випуском фiнансових активiв та фiнансових зобов'язань (крiм фiнансових активiв та фiнансових зобов'язань, що вiдображаються за справедливою вартiстю через прибутки або збитки), вiдповiдно збiльшують або зменшують справедливу вартiсть фiнансових активiв або фiнансових зобов'язань при первiсному визнаннi. Витрати на операцiї, якi безпосередньо вiдносяться до придбання фiнансових активiв або фiнансових зобов'язань, що вiдображаються за справедливою вартiстю через прибутки або збитки, вiдносяться безпосередньо на прибутки i збитки.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активи - Фiнансовi активи визнаються та припиняють визнаватися на дату здiйснення операцiї, коли придбання або продаж iнвестицiї здiйснюється за договором, умови якого вимагають передати право власностi на iнвестицiю у термiни, визначенi конкретними ринковими умовами, та первiсно оцiнюються за справедливою вартiстю, з врахуванням витрат на здiйснення операцiї.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Фiнансовi активи класифiкуються на такi спецiальнi категорiї: "фiнансовi активи за справедливою вартiстю, з вiдображенням переоцiнки у складi прибутку або збитку"; "iнвестицiї, утримуванi до погашення"; "фiнансовi активи, доступнi для продажу"; а також "кредити та дебiторська заборгованiсть". Класифiкацiя залежить вiд характеру та цiлей фiнансових активiв та визначається на момент первiсного визнання.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Знецiнення фiнансових активiв - Фiнансовi активи оцiнюються на наявнiсть ознак знецiнення на кожну звiтну дату. Фiнансовi активи вважаються знецiненими, коли iснують об'єктивнi свiдчення того, що у результатi однiєї або бiльше подiй, якi вiдбулися пiсля первiсного визнання фiнансового активу, очiкуваний майбутнiй рух грошових коштiв вiд даної iнвестицiї зазнав негативного впливу. Для фiнансових активiв, якi вiдображаються за амортизованою вартiстю, сумою знецiнення є рiзниця мiж балансовою вартiстю активу та поточною вартiстю очiкуваних майбутнiх потокiв грошових коштiв, дисконтованих за первiсною ефективною вiдсотковою ставкою.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Балансова вартiсть фiнансового активу зменшується на суму збитку вiд знецiнення безпосередньо для всiх фiнансових активiв, за виключенням торгової та iншої дебiторської заборгованостi, для якої балансова вартiсть зменшується через використання резерву на покриття збиткiв вiд знецiнення. Змiна балансової вартостi резерву на покриття збиткiв вiд знецiнення визнається у складi прибутку або збитку. У тих випадках коли дебiторська заборгованiсть вважається безнадiйною, вона списується за рахунок резерву на покриття збиткiв вiд знецiнення. Подальше вiдшкодування ранiше списаних сум визнається у складi прибутку або збитку.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Якщо, у подальшi перiоди, сума збитку вiд знецiнення зменшується, i це зменшення можна об'єктивно вiднести до подiї, яка вiдбулася пiсля визнання знецiнення, ранiше визнаний збиток вiд знецiнення вiдновлюється через прибуток або збиток у тiй мiрi, в якiй балансова вартiсть iнвестицiї на дату вiдновлення знецiнення не перевищує амортизовану вартiсть, яка iснувала б, якби не було визнане знецiнення.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Метод ефективної ставки вiдсотка - Метод ефективної ставки вiдсотка представляє собою метод розрахунку амортизованої вартостi фiнансового активу i розподiлу вiдсоткових доходiв протягом вiдповiдного перiоду. Ефективна вiдсоткова ставка є ставкою, яка точно дисконтує очiкуванi майбутнi надходження грошових коштiв протягом очiкуваного строку використання фiнансового активу або, коли доцiльно, коротшого перiоду.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Доходи визнаються на основi ефективної вiдсоткової ставки для фiнансових активiв, окрiм тих якi визначенi як фiнансовi активи за справедливою вартiстю, з вiдображенням переоцiнки у складi прибутку або збитку.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Грошовi кошти та їхнi еквiваленти - Грошовi кошти та їхнi еквiваленти включають грошовi кошти в касi та грошовi кошти на рахунках в банках.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та iнша дебiторська заборгованiсть - Торгова та iнша дебiторська заборгованiсть, яка має фiксованi або такi, що можна визначити, платежi та не має котирування на активному ринку, класифiкується як дебiторська заборгованiсть. Торгова та iнша дебiторська заборгованiсть у подальшому оцiнюється за амортизованою вартiстю з використанням методу ефективної ставки вiдсотка, за вирахуванням збиткiв вiд знецiнення. Дебiторська заборгованiсть класифiкується як короткострокова, коли її погашення очiкується протягом дванадцяти мiсяцiв пiсля звiтної дати. Короткострокова дебiторська заборгованiсть, на яку не нараховуються вiдсотки i стосовно якої вплив застосування методу ефективної ставки вiдсотка не є суттєвим, вiдображається за номiнальною вартiстю. Вiдповiднi резерви на покриття збиткiв вiд сумнiвної заборгованостi визнаються у складi прибутку або збитку, коли iснують об'єктивнi свiдчення того, що актив знецiнився.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зобов'язання та iнструменти власного капiталу, випущенi Товариством.</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Класифiкацiя або як боргових iнструментiв або як iнструментiв власного капiталу - Борговi iнструменти та iнструменти власного капiталу класифiкуються або як фiнансовi зобов'язання, або як власний капiтал у вiдповiдностi до сутностi контрактних вiдносин.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Iнструменти власного капiталу - Iнструментом власного капiталу є будь-який договiр, який свiдчить про залишкову частку в активах Товариства пiсля вирахування усiх її зобов'язань. Iнструменти власного капiталу, випущенi Компанiєю, вiдображаються за справедливою вартiстю отриманих надходжень, за вирахуванням прямих витрат на випуск.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Фiнансовi зобов'язання - Фiнансовi зобов'язання класифiкуються або як фiнансовi зобов'язання за справедливою вартiстю, з вiдображенням переоцiнки у складi прибутку або збитку, або як iншi фiнансовi зобов'язання.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фiнансовi зобов'язання - Iншi фiнансовi зобов'язання, включаючи позики, торгову кредиторську заборгованiсть та кредиторську заборгованiсть за основнi засоби, первiсно оцiнюються за справедливою вартiстю, за вирахуванням витрат на здiйснення операцiї.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фiнансовi зобов'язання у подальшому оцiнюються за амортизованою вартiстю з використанням методу ефективної ставки вiдсотка, причому вiдсотковi витрати визнаються на основi реальної дохiдностi.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Метод ефективної ставки вiдсотка - це метод розрахунку амортизованої вартостi фiнансового зобов'язання та розподiлу витрат з виплати вiдсоткiв протягом </w:t>
      </w:r>
      <w:r w:rsidRPr="00F34408">
        <w:rPr>
          <w:rFonts w:ascii="Courier New" w:eastAsia="Times New Roman" w:hAnsi="Courier New" w:cs="Courier New"/>
          <w:sz w:val="20"/>
          <w:szCs w:val="20"/>
          <w:lang w:val="en-US" w:eastAsia="uk-UA"/>
        </w:rPr>
        <w:lastRenderedPageBreak/>
        <w:t>вiдповiдного перiоду. Ефективна ставка вiдсотка - це ставка, яка точно дисконтує попередньо оцiненi майбутнi виплати грошових коштiв протягом очiкуваного строку дiї фiнансового зобов'язання або, якщо доцiльно, протягом коротшого перiоду.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Припинення визнання фiнансових зобов'язань - Товариство припиняє визнавати фiнансовi зобов'язання тодi i тiльки тодi, коли зобов'язання Товариства виконанi, анульованi або спливає строк їхньої дiї.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Банкiвськi кредити - Позики, за якими нараховуються вiдсотки, у подальшому оцiнюються за амортизованою вартiстю. Фiнансовi витрати визнаються за методом нарахувань протягом строку дiї кредиту у вiдповiдностi до облiкової полiтики Товариства щодо витрат за позиками.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Банкiвськi кредити класифiкуються як довгостроковi, якщо вони пiдлягають погашенню протягом перiоду бiльше дванадцяти мiсяцiв вiд звiтної дати. Банкiвськi кредити, якi очiкується погасити протягом дванадцяти мiсяцiв вiд звiтної дати, класифiкуються як короткостроковi зобов'язання.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та iнша кредиторська заборгованiсть - Торгова та iнша кредиторська заборгованiсть визнається та первiсно оцiнюється за справедливою вартiстю i в подальшому оцiнюється за амортизованою вартiстю з використанням методу ефективної ставки вiдсотка.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Кредиторська заборгованiсть класифiкується як довгострокова, якщо вона повинна бути погашена протягом перiоду бiльше дванадцяти мiсяцiв вiд звiтної дати. Кредиторська заборгованiсть, яка повинна бути погашена протягом дванадцяти мiсяцiв вiд звiтної дати, класифiкується як короткострокова кредиторська заборгованiсть.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за позиками - Усi витрати за позиками визнаються як витрати того перiоду, в якому вони були понесенi, за виключенням витрат за позиками, якi безпосередньо стосуються придбання, будiвництва або виробництва квалiфiкованих активiв, тобто активiв, для пiдготовки яких до їхнього використання за призначенням або продажу потрiбен iстотний перiод часу. У цьому випадку витрати за позиками додаються до первiсної вартостi цих активiв до того часу, поки активи не будуть, в основному, готовi до їхнього використання за призначенням або продажу.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з податку на прибуток представляють собою суму поточного податку на прибуток i вiдстроченого податку.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Поточний податок - Податок на прибуток розраховується згiдно з чинним законодавством України. Податок, який пiдлягає сплатi у поточному перiодi, розраховується виходячи з оподатковуваного прибутку за рiк. Оподатковуваний прибуток вiдрiзняється вiд прибутку, вiдображеного у звiтi про сукупнi прибутки, тому що в нього не включенi статтi доходiв або витрат, якi пiдлягають оподатковуванню або вiдносяться на валовi витрати в iнших звiтних перiодах, а також не включаються статтi, якi нiколи не пiдлягають оподатковуванню або не вiдносяться на валовi витрати в цiлях оподаткування. Вiн розраховується з використанням податкових ставок, якi дiють протягом звiтного перiоду.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Вiдстрочений податок визнається стосовно тимчасових рiзниць мiж балансовою вартiстю активiв i зобов'язань у фiнансовiй звiтностi та вiдповiдними податковими базами, якi використовуються для розрахунку оподатковуваного прибутку. Вiдстроченi податковi зобов'язання звичайно визнаються для всiх оподатковуваних тимчасових рiзниць. Вiдстроченi податковi активи звичайно визнаються для всiх тимчасових рiзниць, якi вiдносяться на валовi витрати, у тому обсязi, щодо якого iснує ймовiрнiсть того, що буде отриманий оподатковуваний прибуток, за рахунок якого можна буде реалiзувати цi тимчасовi рiзницi, якi вiдносяться на валовi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Балансова вартiсть вiдстрочених податкових активiв переглядається на кiнець кожного звiтного перiоду i знижується у тiй мiрi, в якiй вiдсутня ймовiрнiсть отримання достатнього оподатковуваного прибутку, який дозволить вiдшкодувати всю або частину суми даного активу.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Вiдстроченi податковi активи та зобов'язання розраховуються виходячи зi ставок податку, якi, як очiкується, будуть застосовуватися у тому перiодi, в якому актив буде реалiзований або буде погашене зобов'язання, на основi дiючих або фактично дiючих податкових ставок (або податкових законiв) на кiнець звiтного перiоду. Розрахунок вiдстрочених податкових зобов'язань та активiв вiдображає податковi наслiдки, якi можуть виникнути у результатi використання методу, за рахунок якого Товариство на кiнець звiтного перiоду сподiвається вiдшкодувати або погасити балансову вартiсть своїх активiв та зобов'язань.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Вiдстроченi податковi активи та зобов'язання взаємно залiковуються, коли iснує юридично закрiплене право залiку поточних податкових активiв за рахунок поточних податкових зобов'язань, i коли вони вiдносяться до податкiв на прибуток, якi стягуються одним i тим самим податковим органом, i Товариство має намiр зарахувати поточнi податковi активи та зобов'язання на нетто-основi.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Поточний та вiдстрочений податки за перiод - Поточний та вiдстрочений податки визнаються як витрати або доходи у складi прибутку або збитку, за винятком випадкiв коли вони вiдносяться до статей, якi не вiдображаються у складi прибутку або збитку (а вiдображаються або у складi сукупних доходiв, або безпосередньо у складi власного капiталу). У цьому випадку податок також визнається поза складом прибутку або збитку.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Умовнi зобов'язання та активи - Умовнi зобов'язання не визнаються у фiнансовiй звiтностi. Вони розкриваються у примiтках до фiнансової звiтностi, за виключенням випадкiв коли ймовiрнiсть вiдтоку ресурсiв, якi втiлюють у собi економiчнi вигоди, є незначною.</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Умовнi активи не визнаються у фiнансовiй звiтностi, але розкриваються у примiтках, якщо iснує достатня ймовiрнiсть надходження економiчних вигiд.</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Резерви - Резерви визнаються, коли Товариство має поточне юридичне або конструктивне зобов'язання (на основi правового регулювання або яке витiкає iз обставин) внаслiдок минулих подiй i при цьому iснує достатня ймовiрнiсть, що вибуття ресурсiв, якi втiлюють у собi економiчнi вигоди, буде необхiдним для його погашення, i можна зробити достовiрну оцiнку даного зобов'язання.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Капiтал - Капiтал визнається за справедливою вартiстю внескiв, отриманих Товариством.</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Дивiденди - Дивiденди, оголошенi протягом звiтного перiоду, визнаються як розподiл суми нерозподiленого прибутку власникам капiталу протягом вiдповiдного перiоду, причому сума визнаних, але не сплачених дивiдендiв включається до складу короткострокових зобов'язань. Дивiденди, оголошенi пiсля звiтної дати, але до затвердження фiнансової звiтностi до випуску, не визнаються як зобов'язання на звiтну дату, але розкриваються у примiтках до фiнансової звiтностi.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Визнання доходiв - Доходи оцiнюються за справедливою вартiстю компенсацiї, яка була або має бути отримана, та становлять суми до отримання вiд продажу товарiв та надання послуг у ходi звичайної дiяльностi пiдприємства, за вирахуванням знижок та вiдповiдних податкiв з продажу.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Доходи вiд надання послуг визнаються вiдповiдно до стадiї завершення операцiї на звiтну дату i коли iснує достатня ймовiрнiсть, що Товариство отримає економiчнi вигоди, пов'язанi з цiєю операцiєю. Якщо результат операцiї, пов'язаної з наданням послуг, неможливо визначити достовiрно, доходи визнаються у тому обсязi, в якому можна вiдшкодувати визнанi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Валова сума, отримана вiд замовникiв за комiсiйними договорами, не визнається доходами. Лише чиста сума комiсiйних визнається i включається до складу доходiв вiд реалiзацiї вiдповiдних послуг.</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Вiдсотковi доходи визнаються з використанням методу ефективної ставки вiдсотка.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Виручка вiд роялтi визнається за методом нарахування виходячи iз сутi вiдповiдної угоди ( якщо iснує висока ймовiрнiсть отримання Товариством економiчної вигоди i сума виручки може бути достовiрно визначена).Фiксованi роялтi визнаються рiвномiрно протягом термiну дiї угоди. Роялтi за угодами, виплати за якими залежать вiд обсягу виробництва, продажу чи iнших показникiв, вiдображаються з урахуванням виконання вiдповiдних умов.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ПРИМIТКИ ДО РIЧНОЇ ФIНАНСОВОЇ ЗВIТНОСТI   ЗА 2019 РIК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w:t>
      </w:r>
      <w:r w:rsidRPr="00F34408">
        <w:rPr>
          <w:rFonts w:ascii="Courier New" w:eastAsia="Times New Roman" w:hAnsi="Courier New" w:cs="Courier New"/>
          <w:sz w:val="20"/>
          <w:szCs w:val="20"/>
          <w:lang w:val="en-US" w:eastAsia="uk-UA"/>
        </w:rPr>
        <w:tab/>
        <w:t>Виручка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Аналiз виручки Компанiї  вiд продовження  дiятельностi (за винятком  iншої  операцiйного прибутку - див.примiтки   3 ) надано наступним  чином</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Виручка вiд   надання послуг  з переробки сировини</w:t>
      </w:r>
      <w:r w:rsidRPr="00F34408">
        <w:rPr>
          <w:rFonts w:ascii="Courier New" w:eastAsia="Times New Roman" w:hAnsi="Courier New" w:cs="Courier New"/>
          <w:sz w:val="20"/>
          <w:szCs w:val="20"/>
          <w:lang w:val="en-US" w:eastAsia="uk-UA"/>
        </w:rPr>
        <w:tab/>
        <w:t>11 979</w:t>
      </w:r>
      <w:r w:rsidRPr="00F34408">
        <w:rPr>
          <w:rFonts w:ascii="Courier New" w:eastAsia="Times New Roman" w:hAnsi="Courier New" w:cs="Courier New"/>
          <w:sz w:val="20"/>
          <w:szCs w:val="20"/>
          <w:lang w:val="en-US" w:eastAsia="uk-UA"/>
        </w:rPr>
        <w:tab/>
        <w:t>9 820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Дохiд вiд операцiйної оренди</w:t>
      </w:r>
      <w:r w:rsidRPr="00F34408">
        <w:rPr>
          <w:rFonts w:ascii="Courier New" w:eastAsia="Times New Roman" w:hAnsi="Courier New" w:cs="Courier New"/>
          <w:sz w:val="20"/>
          <w:szCs w:val="20"/>
          <w:lang w:val="en-US" w:eastAsia="uk-UA"/>
        </w:rPr>
        <w:tab/>
        <w:t>10 842</w:t>
      </w:r>
      <w:r w:rsidRPr="00F34408">
        <w:rPr>
          <w:rFonts w:ascii="Courier New" w:eastAsia="Times New Roman" w:hAnsi="Courier New" w:cs="Courier New"/>
          <w:sz w:val="20"/>
          <w:szCs w:val="20"/>
          <w:lang w:val="en-US" w:eastAsia="uk-UA"/>
        </w:rPr>
        <w:tab/>
        <w:t>9 842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Виручка вiд роялтi</w:t>
      </w:r>
      <w:r w:rsidRPr="00F34408">
        <w:rPr>
          <w:rFonts w:ascii="Courier New" w:eastAsia="Times New Roman" w:hAnsi="Courier New" w:cs="Courier New"/>
          <w:sz w:val="20"/>
          <w:szCs w:val="20"/>
          <w:lang w:val="en-US" w:eastAsia="uk-UA"/>
        </w:rPr>
        <w:tab/>
        <w:t>1 721</w:t>
      </w:r>
      <w:r w:rsidRPr="00F34408">
        <w:rPr>
          <w:rFonts w:ascii="Courier New" w:eastAsia="Times New Roman" w:hAnsi="Courier New" w:cs="Courier New"/>
          <w:sz w:val="20"/>
          <w:szCs w:val="20"/>
          <w:lang w:val="en-US" w:eastAsia="uk-UA"/>
        </w:rPr>
        <w:tab/>
        <w:t>1 782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24 542</w:t>
      </w:r>
      <w:r w:rsidRPr="00F34408">
        <w:rPr>
          <w:rFonts w:ascii="Courier New" w:eastAsia="Times New Roman" w:hAnsi="Courier New" w:cs="Courier New"/>
          <w:sz w:val="20"/>
          <w:szCs w:val="20"/>
          <w:lang w:val="en-US" w:eastAsia="uk-UA"/>
        </w:rPr>
        <w:tab/>
        <w:t>21 444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Компанiя  надає послуги з переробки сировини  для виробництва  дитячого харчування на давальницьких умовах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2.Собiвартiсть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Амортизацiя</w:t>
      </w:r>
      <w:r w:rsidRPr="00F34408">
        <w:rPr>
          <w:rFonts w:ascii="Courier New" w:eastAsia="Times New Roman" w:hAnsi="Courier New" w:cs="Courier New"/>
          <w:sz w:val="20"/>
          <w:szCs w:val="20"/>
          <w:lang w:val="en-US" w:eastAsia="uk-UA"/>
        </w:rPr>
        <w:tab/>
        <w:t>3 686</w:t>
      </w:r>
      <w:r w:rsidRPr="00F34408">
        <w:rPr>
          <w:rFonts w:ascii="Courier New" w:eastAsia="Times New Roman" w:hAnsi="Courier New" w:cs="Courier New"/>
          <w:sz w:val="20"/>
          <w:szCs w:val="20"/>
          <w:lang w:val="en-US" w:eastAsia="uk-UA"/>
        </w:rPr>
        <w:tab/>
        <w:t>4 376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Оренда обладнання</w:t>
      </w:r>
      <w:r w:rsidRPr="00F34408">
        <w:rPr>
          <w:rFonts w:ascii="Courier New" w:eastAsia="Times New Roman" w:hAnsi="Courier New" w:cs="Courier New"/>
          <w:sz w:val="20"/>
          <w:szCs w:val="20"/>
          <w:lang w:val="en-US" w:eastAsia="uk-UA"/>
        </w:rPr>
        <w:tab/>
        <w:t>5 097</w:t>
      </w:r>
      <w:r w:rsidRPr="00F34408">
        <w:rPr>
          <w:rFonts w:ascii="Courier New" w:eastAsia="Times New Roman" w:hAnsi="Courier New" w:cs="Courier New"/>
          <w:sz w:val="20"/>
          <w:szCs w:val="20"/>
          <w:lang w:val="en-US" w:eastAsia="uk-UA"/>
        </w:rPr>
        <w:tab/>
        <w:t>3 916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на персонал</w:t>
      </w:r>
      <w:r w:rsidRPr="00F34408">
        <w:rPr>
          <w:rFonts w:ascii="Courier New" w:eastAsia="Times New Roman" w:hAnsi="Courier New" w:cs="Courier New"/>
          <w:sz w:val="20"/>
          <w:szCs w:val="20"/>
          <w:lang w:val="en-US" w:eastAsia="uk-UA"/>
        </w:rPr>
        <w:tab/>
        <w:t>694</w:t>
      </w:r>
      <w:r w:rsidRPr="00F34408">
        <w:rPr>
          <w:rFonts w:ascii="Courier New" w:eastAsia="Times New Roman" w:hAnsi="Courier New" w:cs="Courier New"/>
          <w:sz w:val="20"/>
          <w:szCs w:val="20"/>
          <w:lang w:val="en-US" w:eastAsia="uk-UA"/>
        </w:rPr>
        <w:tab/>
        <w:t>1 578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Ремонт  основних засобiв</w:t>
      </w:r>
      <w:r w:rsidRPr="00F34408">
        <w:rPr>
          <w:rFonts w:ascii="Courier New" w:eastAsia="Times New Roman" w:hAnsi="Courier New" w:cs="Courier New"/>
          <w:sz w:val="20"/>
          <w:szCs w:val="20"/>
          <w:lang w:val="en-US" w:eastAsia="uk-UA"/>
        </w:rPr>
        <w:tab/>
        <w:t>86</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1 869</w:t>
      </w:r>
      <w:r w:rsidRPr="00F34408">
        <w:rPr>
          <w:rFonts w:ascii="Courier New" w:eastAsia="Times New Roman" w:hAnsi="Courier New" w:cs="Courier New"/>
          <w:sz w:val="20"/>
          <w:szCs w:val="20"/>
          <w:lang w:val="en-US" w:eastAsia="uk-UA"/>
        </w:rPr>
        <w:tab/>
        <w:t>917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11 432</w:t>
      </w:r>
      <w:r w:rsidRPr="00F34408">
        <w:rPr>
          <w:rFonts w:ascii="Courier New" w:eastAsia="Times New Roman" w:hAnsi="Courier New" w:cs="Courier New"/>
          <w:sz w:val="20"/>
          <w:szCs w:val="20"/>
          <w:lang w:val="en-US" w:eastAsia="uk-UA"/>
        </w:rPr>
        <w:tab/>
        <w:t>10 535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на персонал включаючи  нарахування заробiтної плати працiвникам та нарахування  єдиного соцiального внеску.</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3.Iнший операцiйний дохiд</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Iнший операцiйний прибуток отриманий Компанiєю у виглядi дохiду  вiд продажу основних засобiв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Дохiд  вiд списання кредиторської заборгованностi</w:t>
      </w:r>
      <w:r w:rsidRPr="00F34408">
        <w:rPr>
          <w:rFonts w:ascii="Courier New" w:eastAsia="Times New Roman" w:hAnsi="Courier New" w:cs="Courier New"/>
          <w:sz w:val="20"/>
          <w:szCs w:val="20"/>
          <w:lang w:val="en-US" w:eastAsia="uk-UA"/>
        </w:rPr>
        <w:tab/>
        <w:t>14</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Дохiд вiд операцiйної курсової рiзницi</w:t>
      </w:r>
      <w:r w:rsidRPr="00F34408">
        <w:rPr>
          <w:rFonts w:ascii="Courier New" w:eastAsia="Times New Roman" w:hAnsi="Courier New" w:cs="Courier New"/>
          <w:sz w:val="20"/>
          <w:szCs w:val="20"/>
          <w:lang w:val="en-US" w:eastAsia="uk-UA"/>
        </w:rPr>
        <w:tab/>
        <w:t>1</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Дохiд вiд продажу основних засобiв</w:t>
      </w:r>
      <w:r w:rsidRPr="00F34408">
        <w:rPr>
          <w:rFonts w:ascii="Courier New" w:eastAsia="Times New Roman" w:hAnsi="Courier New" w:cs="Courier New"/>
          <w:sz w:val="20"/>
          <w:szCs w:val="20"/>
          <w:lang w:val="en-US" w:eastAsia="uk-UA"/>
        </w:rPr>
        <w:tab/>
        <w:t>2  535</w:t>
      </w:r>
      <w:r w:rsidRPr="00F34408">
        <w:rPr>
          <w:rFonts w:ascii="Courier New" w:eastAsia="Times New Roman" w:hAnsi="Courier New" w:cs="Courier New"/>
          <w:sz w:val="20"/>
          <w:szCs w:val="20"/>
          <w:lang w:val="en-US" w:eastAsia="uk-UA"/>
        </w:rPr>
        <w:tab/>
        <w:t>787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Собiвартiсть реалiзованого  основних засобiв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Дохiд вiд продажу сировини та матерiалiв</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w:t>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2 552</w:t>
      </w:r>
      <w:r w:rsidRPr="00F34408">
        <w:rPr>
          <w:rFonts w:ascii="Courier New" w:eastAsia="Times New Roman" w:hAnsi="Courier New" w:cs="Courier New"/>
          <w:sz w:val="20"/>
          <w:szCs w:val="20"/>
          <w:lang w:val="en-US" w:eastAsia="uk-UA"/>
        </w:rPr>
        <w:tab/>
        <w:t>787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4.Загальнi та адмiнiстративнi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Амортизацiя</w:t>
      </w:r>
      <w:r w:rsidRPr="00F34408">
        <w:rPr>
          <w:rFonts w:ascii="Courier New" w:eastAsia="Times New Roman" w:hAnsi="Courier New" w:cs="Courier New"/>
          <w:sz w:val="20"/>
          <w:szCs w:val="20"/>
          <w:lang w:val="en-US" w:eastAsia="uk-UA"/>
        </w:rPr>
        <w:tab/>
        <w:t>2 774</w:t>
      </w:r>
      <w:r w:rsidRPr="00F34408">
        <w:rPr>
          <w:rFonts w:ascii="Courier New" w:eastAsia="Times New Roman" w:hAnsi="Courier New" w:cs="Courier New"/>
          <w:sz w:val="20"/>
          <w:szCs w:val="20"/>
          <w:lang w:val="en-US" w:eastAsia="uk-UA"/>
        </w:rPr>
        <w:tab/>
        <w:t>2 217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Нарахованi податки згiдно Законодавста</w:t>
      </w:r>
      <w:r w:rsidRPr="00F34408">
        <w:rPr>
          <w:rFonts w:ascii="Courier New" w:eastAsia="Times New Roman" w:hAnsi="Courier New" w:cs="Courier New"/>
          <w:sz w:val="20"/>
          <w:szCs w:val="20"/>
          <w:lang w:val="en-US" w:eastAsia="uk-UA"/>
        </w:rPr>
        <w:tab/>
        <w:t>5 866</w:t>
      </w:r>
      <w:r w:rsidRPr="00F34408">
        <w:rPr>
          <w:rFonts w:ascii="Courier New" w:eastAsia="Times New Roman" w:hAnsi="Courier New" w:cs="Courier New"/>
          <w:sz w:val="20"/>
          <w:szCs w:val="20"/>
          <w:lang w:val="en-US" w:eastAsia="uk-UA"/>
        </w:rPr>
        <w:tab/>
        <w:t>5 659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на персонал</w:t>
      </w:r>
      <w:r w:rsidRPr="00F34408">
        <w:rPr>
          <w:rFonts w:ascii="Courier New" w:eastAsia="Times New Roman" w:hAnsi="Courier New" w:cs="Courier New"/>
          <w:sz w:val="20"/>
          <w:szCs w:val="20"/>
          <w:lang w:val="en-US" w:eastAsia="uk-UA"/>
        </w:rPr>
        <w:tab/>
        <w:t>6 209</w:t>
      </w:r>
      <w:r w:rsidRPr="00F34408">
        <w:rPr>
          <w:rFonts w:ascii="Courier New" w:eastAsia="Times New Roman" w:hAnsi="Courier New" w:cs="Courier New"/>
          <w:sz w:val="20"/>
          <w:szCs w:val="20"/>
          <w:lang w:val="en-US" w:eastAsia="uk-UA"/>
        </w:rPr>
        <w:tab/>
        <w:t>4 649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Ремонт адмистративного примiщення</w:t>
      </w:r>
      <w:r w:rsidRPr="00F34408">
        <w:rPr>
          <w:rFonts w:ascii="Courier New" w:eastAsia="Times New Roman" w:hAnsi="Courier New" w:cs="Courier New"/>
          <w:sz w:val="20"/>
          <w:szCs w:val="20"/>
          <w:lang w:val="en-US" w:eastAsia="uk-UA"/>
        </w:rPr>
        <w:tab/>
        <w:t>32</w:t>
      </w:r>
      <w:r w:rsidRPr="00F34408">
        <w:rPr>
          <w:rFonts w:ascii="Courier New" w:eastAsia="Times New Roman" w:hAnsi="Courier New" w:cs="Courier New"/>
          <w:sz w:val="20"/>
          <w:szCs w:val="20"/>
          <w:lang w:val="en-US" w:eastAsia="uk-UA"/>
        </w:rPr>
        <w:tab/>
        <w:t>1 366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Страхування майна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Оренда обладнення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Геологiчне вивчення надр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Паспортиризацiя будiвель i споруд</w:t>
      </w:r>
      <w:r w:rsidRPr="00F34408">
        <w:rPr>
          <w:rFonts w:ascii="Courier New" w:eastAsia="Times New Roman" w:hAnsi="Courier New" w:cs="Courier New"/>
          <w:sz w:val="20"/>
          <w:szCs w:val="20"/>
          <w:lang w:val="en-US" w:eastAsia="uk-UA"/>
        </w:rPr>
        <w:tab/>
        <w:t>30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286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64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326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89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379</w:t>
      </w:r>
      <w:r w:rsidRPr="00F34408">
        <w:rPr>
          <w:rFonts w:ascii="Courier New" w:eastAsia="Times New Roman" w:hAnsi="Courier New" w:cs="Courier New"/>
          <w:sz w:val="20"/>
          <w:szCs w:val="20"/>
          <w:lang w:val="en-US" w:eastAsia="uk-UA"/>
        </w:rPr>
        <w:tab/>
        <w:t>975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15 640</w:t>
      </w:r>
      <w:r w:rsidRPr="00F34408">
        <w:rPr>
          <w:rFonts w:ascii="Courier New" w:eastAsia="Times New Roman" w:hAnsi="Courier New" w:cs="Courier New"/>
          <w:sz w:val="20"/>
          <w:szCs w:val="20"/>
          <w:lang w:val="en-US" w:eastAsia="uk-UA"/>
        </w:rPr>
        <w:tab/>
        <w:t>15 319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6.Iншi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Нарахування резерву безнадiйной заборгованостi</w:t>
      </w:r>
      <w:r w:rsidRPr="00F34408">
        <w:rPr>
          <w:rFonts w:ascii="Courier New" w:eastAsia="Times New Roman" w:hAnsi="Courier New" w:cs="Courier New"/>
          <w:sz w:val="20"/>
          <w:szCs w:val="20"/>
          <w:lang w:val="en-US" w:eastAsia="uk-UA"/>
        </w:rPr>
        <w:tab/>
        <w:t>133</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Розрахунки з пiдрядниками</w:t>
      </w:r>
      <w:r w:rsidRPr="00F34408">
        <w:rPr>
          <w:rFonts w:ascii="Courier New" w:eastAsia="Times New Roman" w:hAnsi="Courier New" w:cs="Courier New"/>
          <w:sz w:val="20"/>
          <w:szCs w:val="20"/>
          <w:lang w:val="en-US" w:eastAsia="uk-UA"/>
        </w:rPr>
        <w:tab/>
        <w:t>406</w:t>
      </w:r>
      <w:r w:rsidRPr="00F34408">
        <w:rPr>
          <w:rFonts w:ascii="Courier New" w:eastAsia="Times New Roman" w:hAnsi="Courier New" w:cs="Courier New"/>
          <w:sz w:val="20"/>
          <w:szCs w:val="20"/>
          <w:lang w:val="en-US" w:eastAsia="uk-UA"/>
        </w:rPr>
        <w:tab/>
        <w:t>78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Витрати вiд операцiйної курсової рiзницi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Лiквiдацiя ОЗ</w:t>
      </w:r>
      <w:r w:rsidRPr="00F34408">
        <w:rPr>
          <w:rFonts w:ascii="Courier New" w:eastAsia="Times New Roman" w:hAnsi="Courier New" w:cs="Courier New"/>
          <w:sz w:val="20"/>
          <w:szCs w:val="20"/>
          <w:lang w:val="en-US" w:eastAsia="uk-UA"/>
        </w:rPr>
        <w:tab/>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2 480</w:t>
      </w:r>
      <w:r w:rsidRPr="00F34408">
        <w:rPr>
          <w:rFonts w:ascii="Courier New" w:eastAsia="Times New Roman" w:hAnsi="Courier New" w:cs="Courier New"/>
          <w:sz w:val="20"/>
          <w:szCs w:val="20"/>
          <w:lang w:val="en-US" w:eastAsia="uk-UA"/>
        </w:rPr>
        <w:tab/>
        <w:t xml:space="preserve">        24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51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 xml:space="preserve">         3</w:t>
      </w:r>
      <w:r w:rsidRPr="00F34408">
        <w:rPr>
          <w:rFonts w:ascii="Courier New" w:eastAsia="Times New Roman" w:hAnsi="Courier New" w:cs="Courier New"/>
          <w:sz w:val="20"/>
          <w:szCs w:val="20"/>
          <w:lang w:val="en-US" w:eastAsia="uk-UA"/>
        </w:rPr>
        <w:tab/>
        <w:t>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     3 022</w:t>
      </w:r>
      <w:r w:rsidRPr="00F34408">
        <w:rPr>
          <w:rFonts w:ascii="Courier New" w:eastAsia="Times New Roman" w:hAnsi="Courier New" w:cs="Courier New"/>
          <w:sz w:val="20"/>
          <w:szCs w:val="20"/>
          <w:lang w:val="en-US" w:eastAsia="uk-UA"/>
        </w:rPr>
        <w:tab/>
        <w:t>158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7. Витрати на сбут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Страхування</w:t>
      </w:r>
      <w:r w:rsidRPr="00F34408">
        <w:rPr>
          <w:rFonts w:ascii="Courier New" w:eastAsia="Times New Roman" w:hAnsi="Courier New" w:cs="Courier New"/>
          <w:sz w:val="20"/>
          <w:szCs w:val="20"/>
          <w:lang w:val="en-US" w:eastAsia="uk-UA"/>
        </w:rPr>
        <w:tab/>
        <w:t xml:space="preserve">         5</w:t>
      </w:r>
      <w:r w:rsidRPr="00F34408">
        <w:rPr>
          <w:rFonts w:ascii="Courier New" w:eastAsia="Times New Roman" w:hAnsi="Courier New" w:cs="Courier New"/>
          <w:sz w:val="20"/>
          <w:szCs w:val="20"/>
          <w:lang w:val="en-US" w:eastAsia="uk-UA"/>
        </w:rPr>
        <w:tab/>
        <w:t>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         5</w:t>
      </w:r>
      <w:r w:rsidRPr="00F34408">
        <w:rPr>
          <w:rFonts w:ascii="Courier New" w:eastAsia="Times New Roman" w:hAnsi="Courier New" w:cs="Courier New"/>
          <w:sz w:val="20"/>
          <w:szCs w:val="20"/>
          <w:lang w:val="en-US" w:eastAsia="uk-UA"/>
        </w:rPr>
        <w:tab/>
        <w:t>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8. Фiнансовi витрати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витрати</w:t>
      </w:r>
      <w:r w:rsidRPr="00F34408">
        <w:rPr>
          <w:rFonts w:ascii="Courier New" w:eastAsia="Times New Roman" w:hAnsi="Courier New" w:cs="Courier New"/>
          <w:sz w:val="20"/>
          <w:szCs w:val="20"/>
          <w:lang w:val="en-US" w:eastAsia="uk-UA"/>
        </w:rPr>
        <w:tab/>
        <w:t xml:space="preserve">        -</w:t>
      </w:r>
      <w:r w:rsidRPr="00F34408">
        <w:rPr>
          <w:rFonts w:ascii="Courier New" w:eastAsia="Times New Roman" w:hAnsi="Courier New" w:cs="Courier New"/>
          <w:sz w:val="20"/>
          <w:szCs w:val="20"/>
          <w:lang w:val="en-US" w:eastAsia="uk-UA"/>
        </w:rPr>
        <w:tab/>
        <w:t>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         -</w:t>
      </w:r>
      <w:r w:rsidRPr="00F34408">
        <w:rPr>
          <w:rFonts w:ascii="Courier New" w:eastAsia="Times New Roman" w:hAnsi="Courier New" w:cs="Courier New"/>
          <w:sz w:val="20"/>
          <w:szCs w:val="20"/>
          <w:lang w:val="en-US" w:eastAsia="uk-UA"/>
        </w:rPr>
        <w:tab/>
        <w:t>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9.Податок на прибуток ,що вiдноситься до дiяльностi ,що триває</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Податок на прибуток вiдображений  у прибутках та збитках.</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31.12.2019                                                    </w:t>
      </w:r>
      <w:r w:rsidRPr="00F34408">
        <w:rPr>
          <w:rFonts w:ascii="Courier New" w:eastAsia="Times New Roman" w:hAnsi="Courier New" w:cs="Courier New"/>
          <w:sz w:val="20"/>
          <w:szCs w:val="20"/>
          <w:lang w:val="en-US" w:eastAsia="uk-UA"/>
        </w:rPr>
        <w:tab/>
        <w:t xml:space="preserve">31.12.2018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Поточний податок на прибуток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Витрата з поточного податку на прибуток</w:t>
      </w:r>
      <w:r w:rsidRPr="00F34408">
        <w:rPr>
          <w:rFonts w:ascii="Courier New" w:eastAsia="Times New Roman" w:hAnsi="Courier New" w:cs="Courier New"/>
          <w:sz w:val="20"/>
          <w:szCs w:val="20"/>
          <w:lang w:val="en-US" w:eastAsia="uk-UA"/>
        </w:rPr>
        <w:tab/>
        <w:t xml:space="preserve">     59                                          </w:t>
      </w:r>
      <w:r w:rsidRPr="00F34408">
        <w:rPr>
          <w:rFonts w:ascii="Courier New" w:eastAsia="Times New Roman" w:hAnsi="Courier New" w:cs="Courier New"/>
          <w:sz w:val="20"/>
          <w:szCs w:val="20"/>
          <w:lang w:val="en-US" w:eastAsia="uk-UA"/>
        </w:rPr>
        <w:tab/>
        <w:t xml:space="preserve">324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Коригування поточного податку на прибуток минулих рокiв</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     59</w:t>
      </w:r>
      <w:r w:rsidRPr="00F34408">
        <w:rPr>
          <w:rFonts w:ascii="Courier New" w:eastAsia="Times New Roman" w:hAnsi="Courier New" w:cs="Courier New"/>
          <w:sz w:val="20"/>
          <w:szCs w:val="20"/>
          <w:lang w:val="en-US" w:eastAsia="uk-UA"/>
        </w:rPr>
        <w:tab/>
        <w:t>324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Ставка податку   (18%) ,використана  в наведенiй  вище  таблицi,застосовна  згiдно з податковим законодавством   України з оподатковуваного прибутку   за 2019 рiк.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10.Вiдстрочений податок на прибуток</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Дохiд  по вiдкладеному податку на прибуток визнаний в поточному роцi. </w:t>
      </w:r>
      <w:r w:rsidRPr="00F34408">
        <w:rPr>
          <w:rFonts w:ascii="Courier New" w:eastAsia="Times New Roman" w:hAnsi="Courier New" w:cs="Courier New"/>
          <w:sz w:val="20"/>
          <w:szCs w:val="20"/>
          <w:lang w:val="en-US" w:eastAsia="uk-UA"/>
        </w:rPr>
        <w:tab/>
        <w:t>732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734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r w:rsidRPr="00F34408">
        <w:rPr>
          <w:rFonts w:ascii="Courier New" w:eastAsia="Times New Roman" w:hAnsi="Courier New" w:cs="Courier New"/>
          <w:sz w:val="20"/>
          <w:szCs w:val="20"/>
          <w:lang w:val="en-US" w:eastAsia="uk-UA"/>
        </w:rPr>
        <w:tab/>
        <w:t>732</w:t>
      </w:r>
      <w:r w:rsidRPr="00F34408">
        <w:rPr>
          <w:rFonts w:ascii="Courier New" w:eastAsia="Times New Roman" w:hAnsi="Courier New" w:cs="Courier New"/>
          <w:sz w:val="20"/>
          <w:szCs w:val="20"/>
          <w:lang w:val="en-US" w:eastAsia="uk-UA"/>
        </w:rPr>
        <w:tab/>
        <w:t>734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 xml:space="preserve">                                                                                                                                    673                  410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Ставка  податку   (18%) ,використана  в наведенiй вище таблицi ,застосовна  згiдно з податковим законодавством   України з оподатковуваного  прибутку за 2019 рiк.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11.Основнi засоби                                                                                                        </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r w:rsidRPr="00F34408">
        <w:rPr>
          <w:rFonts w:ascii="Courier New" w:eastAsia="Times New Roman" w:hAnsi="Courier New" w:cs="Courier New"/>
          <w:sz w:val="20"/>
          <w:szCs w:val="20"/>
          <w:lang w:val="en-US" w:eastAsia="uk-UA"/>
        </w:rPr>
        <w:tab/>
        <w:t>31.12.2019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тис.грн.</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Балансова вартiсть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Будинки та споруди</w:t>
      </w:r>
      <w:r w:rsidRPr="00F34408">
        <w:rPr>
          <w:rFonts w:ascii="Courier New" w:eastAsia="Times New Roman" w:hAnsi="Courier New" w:cs="Courier New"/>
          <w:sz w:val="20"/>
          <w:szCs w:val="20"/>
          <w:lang w:val="en-US" w:eastAsia="uk-UA"/>
        </w:rPr>
        <w:tab/>
        <w:t>73 404</w:t>
      </w:r>
      <w:r w:rsidRPr="00F34408">
        <w:rPr>
          <w:rFonts w:ascii="Courier New" w:eastAsia="Times New Roman" w:hAnsi="Courier New" w:cs="Courier New"/>
          <w:sz w:val="20"/>
          <w:szCs w:val="20"/>
          <w:lang w:val="en-US" w:eastAsia="uk-UA"/>
        </w:rPr>
        <w:tab/>
        <w:t>75 437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Машини та обладнення</w:t>
      </w:r>
      <w:r w:rsidRPr="00F34408">
        <w:rPr>
          <w:rFonts w:ascii="Courier New" w:eastAsia="Times New Roman" w:hAnsi="Courier New" w:cs="Courier New"/>
          <w:sz w:val="20"/>
          <w:szCs w:val="20"/>
          <w:lang w:val="en-US" w:eastAsia="uk-UA"/>
        </w:rPr>
        <w:tab/>
        <w:t>21 152</w:t>
      </w:r>
      <w:r w:rsidRPr="00F34408">
        <w:rPr>
          <w:rFonts w:ascii="Courier New" w:eastAsia="Times New Roman" w:hAnsi="Courier New" w:cs="Courier New"/>
          <w:sz w:val="20"/>
          <w:szCs w:val="20"/>
          <w:lang w:val="en-US" w:eastAsia="uk-UA"/>
        </w:rPr>
        <w:tab/>
        <w:t>22 901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Транспортнi  засоби</w:t>
      </w:r>
      <w:r w:rsidRPr="00F34408">
        <w:rPr>
          <w:rFonts w:ascii="Courier New" w:eastAsia="Times New Roman" w:hAnsi="Courier New" w:cs="Courier New"/>
          <w:sz w:val="20"/>
          <w:szCs w:val="20"/>
          <w:lang w:val="en-US" w:eastAsia="uk-UA"/>
        </w:rPr>
        <w:tab/>
        <w:t>0</w:t>
      </w:r>
      <w:r w:rsidRPr="00F34408">
        <w:rPr>
          <w:rFonts w:ascii="Courier New" w:eastAsia="Times New Roman" w:hAnsi="Courier New" w:cs="Courier New"/>
          <w:sz w:val="20"/>
          <w:szCs w:val="20"/>
          <w:lang w:val="en-US" w:eastAsia="uk-UA"/>
        </w:rPr>
        <w:tab/>
        <w:t>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Iнстументи,прилади,iнвентар(меблi)</w:t>
      </w:r>
      <w:r w:rsidRPr="00F34408">
        <w:rPr>
          <w:rFonts w:ascii="Courier New" w:eastAsia="Times New Roman" w:hAnsi="Courier New" w:cs="Courier New"/>
          <w:sz w:val="20"/>
          <w:szCs w:val="20"/>
          <w:lang w:val="en-US" w:eastAsia="uk-UA"/>
        </w:rPr>
        <w:tab/>
        <w:t>70</w:t>
      </w:r>
      <w:r w:rsidRPr="00F34408">
        <w:rPr>
          <w:rFonts w:ascii="Courier New" w:eastAsia="Times New Roman" w:hAnsi="Courier New" w:cs="Courier New"/>
          <w:sz w:val="20"/>
          <w:szCs w:val="20"/>
          <w:lang w:val="en-US" w:eastAsia="uk-UA"/>
        </w:rPr>
        <w:tab/>
        <w:t>445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94 626</w:t>
      </w:r>
      <w:r w:rsidRPr="00F34408">
        <w:rPr>
          <w:rFonts w:ascii="Courier New" w:eastAsia="Times New Roman" w:hAnsi="Courier New" w:cs="Courier New"/>
          <w:sz w:val="20"/>
          <w:szCs w:val="20"/>
          <w:lang w:val="en-US" w:eastAsia="uk-UA"/>
        </w:rPr>
        <w:tab/>
        <w:t>98 784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Компанiя  використовує прямолiнiйний метод  нарахування  амортизацiї для всiх основних засобiв.</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Дохiд  вiд  продажу  основних  засобiв  був визнаний у звiтi про прибутки i збитки Компанiї за статтею  "Iнший дохiд".</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12. Фiнансовi  iнвестицiї.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 найменування</w:t>
      </w:r>
      <w:r w:rsidRPr="00F34408">
        <w:rPr>
          <w:rFonts w:ascii="Courier New" w:eastAsia="Times New Roman" w:hAnsi="Courier New" w:cs="Courier New"/>
          <w:sz w:val="20"/>
          <w:szCs w:val="20"/>
          <w:lang w:val="en-US" w:eastAsia="uk-UA"/>
        </w:rPr>
        <w:tab/>
        <w:t>ТОВ "Рахнянсько-лiсовий консервний завод"</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 органiзацiйно-правова форма</w:t>
      </w:r>
      <w:r w:rsidRPr="00F34408">
        <w:rPr>
          <w:rFonts w:ascii="Courier New" w:eastAsia="Times New Roman" w:hAnsi="Courier New" w:cs="Courier New"/>
          <w:sz w:val="20"/>
          <w:szCs w:val="20"/>
          <w:lang w:val="en-US" w:eastAsia="uk-UA"/>
        </w:rPr>
        <w:tab/>
        <w:t>Товариство з обмеженою вiдповiдальнiстю</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 iдентифiкацiйний код юридичної особи</w:t>
      </w:r>
      <w:r w:rsidRPr="00F34408">
        <w:rPr>
          <w:rFonts w:ascii="Courier New" w:eastAsia="Times New Roman" w:hAnsi="Courier New" w:cs="Courier New"/>
          <w:sz w:val="20"/>
          <w:szCs w:val="20"/>
          <w:lang w:val="en-US" w:eastAsia="uk-UA"/>
        </w:rPr>
        <w:tab/>
        <w:t>32636767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 мiсцезнаходження</w:t>
      </w:r>
      <w:r w:rsidRPr="00F34408">
        <w:rPr>
          <w:rFonts w:ascii="Courier New" w:eastAsia="Times New Roman" w:hAnsi="Courier New" w:cs="Courier New"/>
          <w:sz w:val="20"/>
          <w:szCs w:val="20"/>
          <w:lang w:val="en-US" w:eastAsia="uk-UA"/>
        </w:rPr>
        <w:tab/>
        <w:t>65007, м. Одеса, пров. Високий, буд. 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5) опис</w:t>
      </w:r>
      <w:r w:rsidRPr="00F34408">
        <w:rPr>
          <w:rFonts w:ascii="Courier New" w:eastAsia="Times New Roman" w:hAnsi="Courier New" w:cs="Courier New"/>
          <w:sz w:val="20"/>
          <w:szCs w:val="20"/>
          <w:lang w:val="en-US" w:eastAsia="uk-UA"/>
        </w:rPr>
        <w:tab/>
        <w:t xml:space="preserve">Станом на 31.12.2019 року  фiнансовi iнвестицiї  АТ "ОКЗДХ"  надано наступним  чином: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пайовий внесок  оцiнений за iсторичною вартiстю тому що  не має  ринкових котирувань на активному ринку  i його справедливу вартiсть не можна достовiрно оцiнити. Сума iнвестицiй складає 1 512 тис. грн., що складає 6,2% статутного капiталу.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АТ "ОКЗДХ"  не має  iстотного впливу на дiяльнiсть  зазначеного пiдприємства.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13.Товарно-матерiальнi   запаси.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Паливо</w:t>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66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Будiвельнi матерiали</w:t>
      </w:r>
      <w:r w:rsidRPr="00F34408">
        <w:rPr>
          <w:rFonts w:ascii="Courier New" w:eastAsia="Times New Roman" w:hAnsi="Courier New" w:cs="Courier New"/>
          <w:sz w:val="20"/>
          <w:szCs w:val="20"/>
          <w:lang w:val="en-US" w:eastAsia="uk-UA"/>
        </w:rPr>
        <w:tab/>
        <w:t>30</w:t>
      </w:r>
      <w:r w:rsidRPr="00F34408">
        <w:rPr>
          <w:rFonts w:ascii="Courier New" w:eastAsia="Times New Roman" w:hAnsi="Courier New" w:cs="Courier New"/>
          <w:sz w:val="20"/>
          <w:szCs w:val="20"/>
          <w:lang w:val="en-US" w:eastAsia="uk-UA"/>
        </w:rPr>
        <w:tab/>
        <w:t>14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 матерiали</w:t>
      </w:r>
      <w:r w:rsidRPr="00F34408">
        <w:rPr>
          <w:rFonts w:ascii="Courier New" w:eastAsia="Times New Roman" w:hAnsi="Courier New" w:cs="Courier New"/>
          <w:sz w:val="20"/>
          <w:szCs w:val="20"/>
          <w:lang w:val="en-US" w:eastAsia="uk-UA"/>
        </w:rPr>
        <w:tab/>
        <w:t>87</w:t>
      </w:r>
      <w:r w:rsidRPr="00F34408">
        <w:rPr>
          <w:rFonts w:ascii="Courier New" w:eastAsia="Times New Roman" w:hAnsi="Courier New" w:cs="Courier New"/>
          <w:sz w:val="20"/>
          <w:szCs w:val="20"/>
          <w:lang w:val="en-US" w:eastAsia="uk-UA"/>
        </w:rPr>
        <w:tab/>
        <w:t>20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117</w:t>
      </w:r>
      <w:r w:rsidRPr="00F34408">
        <w:rPr>
          <w:rFonts w:ascii="Courier New" w:eastAsia="Times New Roman" w:hAnsi="Courier New" w:cs="Courier New"/>
          <w:sz w:val="20"/>
          <w:szCs w:val="20"/>
          <w:lang w:val="en-US" w:eastAsia="uk-UA"/>
        </w:rPr>
        <w:tab/>
        <w:t>100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Товарно-материальнi  запаси  передбачається використовувати в господарськiй дiяльностi Компанiї протягом наступних трьох рокiв.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14.Торгова  дебiторська  забаргованiсть.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дебiторська  заборгованiсть</w:t>
      </w:r>
      <w:r w:rsidRPr="00F34408">
        <w:rPr>
          <w:rFonts w:ascii="Courier New" w:eastAsia="Times New Roman" w:hAnsi="Courier New" w:cs="Courier New"/>
          <w:sz w:val="20"/>
          <w:szCs w:val="20"/>
          <w:lang w:val="en-US" w:eastAsia="uk-UA"/>
        </w:rPr>
        <w:tab/>
        <w:t>14 995</w:t>
      </w:r>
      <w:r w:rsidRPr="00F34408">
        <w:rPr>
          <w:rFonts w:ascii="Courier New" w:eastAsia="Times New Roman" w:hAnsi="Courier New" w:cs="Courier New"/>
          <w:sz w:val="20"/>
          <w:szCs w:val="20"/>
          <w:lang w:val="en-US" w:eastAsia="uk-UA"/>
        </w:rPr>
        <w:tab/>
        <w:t>10 325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14 995</w:t>
      </w:r>
      <w:r w:rsidRPr="00F34408">
        <w:rPr>
          <w:rFonts w:ascii="Courier New" w:eastAsia="Times New Roman" w:hAnsi="Courier New" w:cs="Courier New"/>
          <w:sz w:val="20"/>
          <w:szCs w:val="20"/>
          <w:lang w:val="en-US" w:eastAsia="uk-UA"/>
        </w:rPr>
        <w:tab/>
        <w:t>10 325</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У торгову  дебiторську заборгованiсть Компанiї  на звiтну дату  включена  заборгованiсть орендарiв  пiдприємства ,термiн оплати настая до 10 числа мiсяця наступного за звiтним. На звiтну  дату у Компанiї   немає  простроченої   дебiторської  заборгованостi.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15. Iншi  короткостроковi  активи.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    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Аванси сплаченi</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1 231</w:t>
      </w:r>
      <w:r w:rsidRPr="00F34408">
        <w:rPr>
          <w:rFonts w:ascii="Courier New" w:eastAsia="Times New Roman" w:hAnsi="Courier New" w:cs="Courier New"/>
          <w:sz w:val="20"/>
          <w:szCs w:val="20"/>
          <w:lang w:val="en-US" w:eastAsia="uk-UA"/>
        </w:rPr>
        <w:tab/>
        <w:t>2 099</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Податковi  активи з ПДВ</w:t>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708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Iнша поточна заборгованiсть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w:t>
      </w:r>
      <w:r w:rsidRPr="00F34408">
        <w:rPr>
          <w:rFonts w:ascii="Courier New" w:eastAsia="Times New Roman" w:hAnsi="Courier New" w:cs="Courier New"/>
          <w:sz w:val="20"/>
          <w:szCs w:val="20"/>
          <w:lang w:val="en-US" w:eastAsia="uk-UA"/>
        </w:rPr>
        <w:tab/>
        <w:t>1768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 xml:space="preserve">Грошовi кошти в касi та в банках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Iншi</w:t>
      </w:r>
      <w:r w:rsidRPr="00F34408">
        <w:rPr>
          <w:rFonts w:ascii="Courier New" w:eastAsia="Times New Roman" w:hAnsi="Courier New" w:cs="Courier New"/>
          <w:sz w:val="20"/>
          <w:szCs w:val="20"/>
          <w:lang w:val="en-US" w:eastAsia="uk-UA"/>
        </w:rPr>
        <w:tab/>
        <w:t>322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58</w:t>
      </w:r>
      <w:r w:rsidRPr="00F34408">
        <w:rPr>
          <w:rFonts w:ascii="Courier New" w:eastAsia="Times New Roman" w:hAnsi="Courier New" w:cs="Courier New"/>
          <w:sz w:val="20"/>
          <w:szCs w:val="20"/>
          <w:lang w:val="en-US" w:eastAsia="uk-UA"/>
        </w:rPr>
        <w:tab/>
        <w:t>12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64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 xml:space="preserve">9 262                         </w:t>
      </w:r>
      <w:r w:rsidRPr="00F34408">
        <w:rPr>
          <w:rFonts w:ascii="Courier New" w:eastAsia="Times New Roman" w:hAnsi="Courier New" w:cs="Courier New"/>
          <w:sz w:val="20"/>
          <w:szCs w:val="20"/>
          <w:lang w:val="en-US" w:eastAsia="uk-UA"/>
        </w:rPr>
        <w:tab/>
        <w:t>4 651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16 723            15 076</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16.Випущений  капiтал</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Статутний фонд</w:t>
      </w:r>
      <w:r w:rsidRPr="00F34408">
        <w:rPr>
          <w:rFonts w:ascii="Courier New" w:eastAsia="Times New Roman" w:hAnsi="Courier New" w:cs="Courier New"/>
          <w:sz w:val="20"/>
          <w:szCs w:val="20"/>
          <w:lang w:val="en-US" w:eastAsia="uk-UA"/>
        </w:rPr>
        <w:tab/>
        <w:t>43 232</w:t>
      </w:r>
      <w:r w:rsidRPr="00F34408">
        <w:rPr>
          <w:rFonts w:ascii="Courier New" w:eastAsia="Times New Roman" w:hAnsi="Courier New" w:cs="Courier New"/>
          <w:sz w:val="20"/>
          <w:szCs w:val="20"/>
          <w:lang w:val="en-US" w:eastAsia="uk-UA"/>
        </w:rPr>
        <w:tab/>
        <w:t>43 232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43 232</w:t>
      </w:r>
      <w:r w:rsidRPr="00F34408">
        <w:rPr>
          <w:rFonts w:ascii="Courier New" w:eastAsia="Times New Roman" w:hAnsi="Courier New" w:cs="Courier New"/>
          <w:sz w:val="20"/>
          <w:szCs w:val="20"/>
          <w:lang w:val="en-US" w:eastAsia="uk-UA"/>
        </w:rPr>
        <w:tab/>
        <w:t>43 232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17.Нерозподiлений прибуток/збиток</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Залишок на початок року </w:t>
      </w:r>
      <w:r w:rsidRPr="00F34408">
        <w:rPr>
          <w:rFonts w:ascii="Courier New" w:eastAsia="Times New Roman" w:hAnsi="Courier New" w:cs="Courier New"/>
          <w:sz w:val="20"/>
          <w:szCs w:val="20"/>
          <w:lang w:val="en-US" w:eastAsia="uk-UA"/>
        </w:rPr>
        <w:tab/>
        <w:t>60 522</w:t>
      </w:r>
      <w:r w:rsidRPr="00F34408">
        <w:rPr>
          <w:rFonts w:ascii="Courier New" w:eastAsia="Times New Roman" w:hAnsi="Courier New" w:cs="Courier New"/>
          <w:sz w:val="20"/>
          <w:szCs w:val="20"/>
          <w:lang w:val="en-US" w:eastAsia="uk-UA"/>
        </w:rPr>
        <w:tab/>
        <w:t>63 930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Залишок на кiнець року</w:t>
      </w:r>
      <w:r w:rsidRPr="00F34408">
        <w:rPr>
          <w:rFonts w:ascii="Courier New" w:eastAsia="Times New Roman" w:hAnsi="Courier New" w:cs="Courier New"/>
          <w:sz w:val="20"/>
          <w:szCs w:val="20"/>
          <w:lang w:val="en-US" w:eastAsia="uk-UA"/>
        </w:rPr>
        <w:tab/>
        <w:t>58 220</w:t>
      </w:r>
      <w:r w:rsidRPr="00F34408">
        <w:rPr>
          <w:rFonts w:ascii="Courier New" w:eastAsia="Times New Roman" w:hAnsi="Courier New" w:cs="Courier New"/>
          <w:sz w:val="20"/>
          <w:szCs w:val="20"/>
          <w:lang w:val="en-US" w:eastAsia="uk-UA"/>
        </w:rPr>
        <w:tab/>
        <w:t>60 552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18. Вилучений капiтал</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Викупленi  акцiї  у акцiонерiв</w:t>
      </w: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Реалiзацiя викуплених акцiй</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101 452                               103 784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19.Торгова кредиторська заборгованiсть.</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тыс.грн.</w:t>
      </w:r>
      <w:r w:rsidRPr="00F34408">
        <w:rPr>
          <w:rFonts w:ascii="Courier New" w:eastAsia="Times New Roman" w:hAnsi="Courier New" w:cs="Courier New"/>
          <w:sz w:val="20"/>
          <w:szCs w:val="20"/>
          <w:lang w:val="en-US" w:eastAsia="uk-UA"/>
        </w:rPr>
        <w:tab/>
        <w:t>тыс.грн.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Заборгованiсть перед  постачальниками</w:t>
      </w:r>
      <w:r w:rsidRPr="00F34408">
        <w:rPr>
          <w:rFonts w:ascii="Courier New" w:eastAsia="Times New Roman" w:hAnsi="Courier New" w:cs="Courier New"/>
          <w:sz w:val="20"/>
          <w:szCs w:val="20"/>
          <w:lang w:val="en-US" w:eastAsia="uk-UA"/>
        </w:rPr>
        <w:tab/>
        <w:t>1 851</w:t>
      </w:r>
      <w:r w:rsidRPr="00F34408">
        <w:rPr>
          <w:rFonts w:ascii="Courier New" w:eastAsia="Times New Roman" w:hAnsi="Courier New" w:cs="Courier New"/>
          <w:sz w:val="20"/>
          <w:szCs w:val="20"/>
          <w:lang w:val="en-US" w:eastAsia="uk-UA"/>
        </w:rPr>
        <w:tab/>
        <w:t>1 622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1 851</w:t>
      </w:r>
      <w:r w:rsidRPr="00F34408">
        <w:rPr>
          <w:rFonts w:ascii="Courier New" w:eastAsia="Times New Roman" w:hAnsi="Courier New" w:cs="Courier New"/>
          <w:sz w:val="20"/>
          <w:szCs w:val="20"/>
          <w:lang w:val="en-US" w:eastAsia="uk-UA"/>
        </w:rPr>
        <w:tab/>
        <w:t>1 622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Торгова кредиторська заборгованiсть є безпроцентною.</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Полiтика  управлiння фiнансовими ризиками передбачає  погашення кредиторської  заборгованостi  у встановленими постачальниками термiни.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20. Iншi податковi зобов'язання.</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Податок на прибуток </w:t>
      </w:r>
      <w:r w:rsidRPr="00F34408">
        <w:rPr>
          <w:rFonts w:ascii="Courier New" w:eastAsia="Times New Roman" w:hAnsi="Courier New" w:cs="Courier New"/>
          <w:sz w:val="20"/>
          <w:szCs w:val="20"/>
          <w:lang w:val="en-US" w:eastAsia="uk-UA"/>
        </w:rPr>
        <w:tab/>
        <w:t>82</w:t>
      </w:r>
      <w:r w:rsidRPr="00F34408">
        <w:rPr>
          <w:rFonts w:ascii="Courier New" w:eastAsia="Times New Roman" w:hAnsi="Courier New" w:cs="Courier New"/>
          <w:sz w:val="20"/>
          <w:szCs w:val="20"/>
          <w:lang w:val="en-US" w:eastAsia="uk-UA"/>
        </w:rPr>
        <w:tab/>
        <w:t>63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ПДВ </w:t>
      </w:r>
      <w:r w:rsidRPr="00F34408">
        <w:rPr>
          <w:rFonts w:ascii="Courier New" w:eastAsia="Times New Roman" w:hAnsi="Courier New" w:cs="Courier New"/>
          <w:sz w:val="20"/>
          <w:szCs w:val="20"/>
          <w:lang w:val="en-US" w:eastAsia="uk-UA"/>
        </w:rPr>
        <w:tab/>
        <w:t>258</w:t>
      </w:r>
      <w:r w:rsidRPr="00F34408">
        <w:rPr>
          <w:rFonts w:ascii="Courier New" w:eastAsia="Times New Roman" w:hAnsi="Courier New" w:cs="Courier New"/>
          <w:sz w:val="20"/>
          <w:szCs w:val="20"/>
          <w:lang w:val="en-US" w:eastAsia="uk-UA"/>
        </w:rPr>
        <w:tab/>
        <w:t>-</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ПДФО</w:t>
      </w:r>
      <w:r w:rsidRPr="00F34408">
        <w:rPr>
          <w:rFonts w:ascii="Courier New" w:eastAsia="Times New Roman" w:hAnsi="Courier New" w:cs="Courier New"/>
          <w:sz w:val="20"/>
          <w:szCs w:val="20"/>
          <w:lang w:val="en-US" w:eastAsia="uk-UA"/>
        </w:rPr>
        <w:tab/>
        <w:t>65</w:t>
      </w:r>
      <w:r w:rsidRPr="00F34408">
        <w:rPr>
          <w:rFonts w:ascii="Courier New" w:eastAsia="Times New Roman" w:hAnsi="Courier New" w:cs="Courier New"/>
          <w:sz w:val="20"/>
          <w:szCs w:val="20"/>
          <w:lang w:val="en-US" w:eastAsia="uk-UA"/>
        </w:rPr>
        <w:tab/>
        <w:t>52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Обовязковi платежi  </w:t>
      </w:r>
      <w:r w:rsidRPr="00F34408">
        <w:rPr>
          <w:rFonts w:ascii="Courier New" w:eastAsia="Times New Roman" w:hAnsi="Courier New" w:cs="Courier New"/>
          <w:sz w:val="20"/>
          <w:szCs w:val="20"/>
          <w:lang w:val="en-US" w:eastAsia="uk-UA"/>
        </w:rPr>
        <w:tab/>
        <w:t>320</w:t>
      </w:r>
      <w:r w:rsidRPr="00F34408">
        <w:rPr>
          <w:rFonts w:ascii="Courier New" w:eastAsia="Times New Roman" w:hAnsi="Courier New" w:cs="Courier New"/>
          <w:sz w:val="20"/>
          <w:szCs w:val="20"/>
          <w:lang w:val="en-US" w:eastAsia="uk-UA"/>
        </w:rPr>
        <w:tab/>
        <w:t>423</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Мiсцевi податки                                                                                                                                                                                                                                                                                                                                                                                          </w:t>
      </w:r>
      <w:r w:rsidRPr="00F34408">
        <w:rPr>
          <w:rFonts w:ascii="Courier New" w:eastAsia="Times New Roman" w:hAnsi="Courier New" w:cs="Courier New"/>
          <w:sz w:val="20"/>
          <w:szCs w:val="20"/>
          <w:lang w:val="en-US" w:eastAsia="uk-UA"/>
        </w:rPr>
        <w:tab/>
        <w:t>352</w:t>
      </w:r>
      <w:r w:rsidRPr="00F34408">
        <w:rPr>
          <w:rFonts w:ascii="Courier New" w:eastAsia="Times New Roman" w:hAnsi="Courier New" w:cs="Courier New"/>
          <w:sz w:val="20"/>
          <w:szCs w:val="20"/>
          <w:lang w:val="en-US" w:eastAsia="uk-UA"/>
        </w:rPr>
        <w:tab/>
        <w:t>322</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1077</w:t>
      </w:r>
      <w:r w:rsidRPr="00F34408">
        <w:rPr>
          <w:rFonts w:ascii="Courier New" w:eastAsia="Times New Roman" w:hAnsi="Courier New" w:cs="Courier New"/>
          <w:sz w:val="20"/>
          <w:szCs w:val="20"/>
          <w:lang w:val="en-US" w:eastAsia="uk-UA"/>
        </w:rPr>
        <w:tab/>
        <w:t>860</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21.Iншi поточнi зобов'язання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31.12.2019</w:t>
      </w:r>
      <w:r w:rsidRPr="00F34408">
        <w:rPr>
          <w:rFonts w:ascii="Courier New" w:eastAsia="Times New Roman" w:hAnsi="Courier New" w:cs="Courier New"/>
          <w:sz w:val="20"/>
          <w:szCs w:val="20"/>
          <w:lang w:val="en-US" w:eastAsia="uk-UA"/>
        </w:rPr>
        <w:tab/>
        <w:t>31.12.2018</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тис.грн</w:t>
      </w:r>
      <w:r w:rsidRPr="00F34408">
        <w:rPr>
          <w:rFonts w:ascii="Courier New" w:eastAsia="Times New Roman" w:hAnsi="Courier New" w:cs="Courier New"/>
          <w:sz w:val="20"/>
          <w:szCs w:val="20"/>
          <w:lang w:val="en-US" w:eastAsia="uk-UA"/>
        </w:rPr>
        <w:tab/>
        <w:t>тис.грн</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Аванси отриманi вiд покупцiв </w:t>
      </w:r>
      <w:r w:rsidRPr="00F34408">
        <w:rPr>
          <w:rFonts w:ascii="Courier New" w:eastAsia="Times New Roman" w:hAnsi="Courier New" w:cs="Courier New"/>
          <w:sz w:val="20"/>
          <w:szCs w:val="20"/>
          <w:lang w:val="en-US" w:eastAsia="uk-UA"/>
        </w:rPr>
        <w:tab/>
        <w:t>7</w:t>
      </w:r>
      <w:r w:rsidRPr="00F34408">
        <w:rPr>
          <w:rFonts w:ascii="Courier New" w:eastAsia="Times New Roman" w:hAnsi="Courier New" w:cs="Courier New"/>
          <w:sz w:val="20"/>
          <w:szCs w:val="20"/>
          <w:lang w:val="en-US" w:eastAsia="uk-UA"/>
        </w:rPr>
        <w:tab/>
        <w:t>14</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Заборгованiсть перед працiвниками по заробiтнiй працi</w:t>
      </w:r>
      <w:r w:rsidRPr="00F34408">
        <w:rPr>
          <w:rFonts w:ascii="Courier New" w:eastAsia="Times New Roman" w:hAnsi="Courier New" w:cs="Courier New"/>
          <w:sz w:val="20"/>
          <w:szCs w:val="20"/>
          <w:lang w:val="en-US" w:eastAsia="uk-UA"/>
        </w:rPr>
        <w:tab/>
        <w:t>641</w:t>
      </w:r>
      <w:r w:rsidRPr="00F34408">
        <w:rPr>
          <w:rFonts w:ascii="Courier New" w:eastAsia="Times New Roman" w:hAnsi="Courier New" w:cs="Courier New"/>
          <w:sz w:val="20"/>
          <w:szCs w:val="20"/>
          <w:lang w:val="en-US" w:eastAsia="uk-UA"/>
        </w:rPr>
        <w:tab/>
        <w:t>527</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ab/>
        <w:t>648</w:t>
      </w:r>
      <w:r w:rsidRPr="00F34408">
        <w:rPr>
          <w:rFonts w:ascii="Courier New" w:eastAsia="Times New Roman" w:hAnsi="Courier New" w:cs="Courier New"/>
          <w:sz w:val="20"/>
          <w:szCs w:val="20"/>
          <w:lang w:val="en-US" w:eastAsia="uk-UA"/>
        </w:rPr>
        <w:tab/>
        <w:t>541</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                                                                                                                                               </w:t>
      </w:r>
      <w:r w:rsidRPr="00F34408">
        <w:rPr>
          <w:rFonts w:ascii="Courier New" w:eastAsia="Times New Roman" w:hAnsi="Courier New" w:cs="Courier New"/>
          <w:sz w:val="20"/>
          <w:szCs w:val="20"/>
          <w:lang w:val="en-US" w:eastAsia="uk-UA"/>
        </w:rPr>
        <w:tab/>
      </w:r>
      <w:r w:rsidRPr="00F34408">
        <w:rPr>
          <w:rFonts w:ascii="Courier New" w:eastAsia="Times New Roman" w:hAnsi="Courier New" w:cs="Courier New"/>
          <w:sz w:val="20"/>
          <w:szCs w:val="20"/>
          <w:lang w:val="en-US" w:eastAsia="uk-UA"/>
        </w:rPr>
        <w:tab/>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Аванси отриманi вiд покупцiв  на звiтну дату включають передооплату  за договорами оренди.</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 xml:space="preserve">Дана заборгованiсть реалiзується згiдно укладених договорiв оренди. </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22. У звiтному роцi АТ "ОКЗДХ" був майновим поручителем СП "Вiтмарк-Україна" ТОВ по кредитним договорам:</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w:t>
      </w:r>
      <w:r w:rsidRPr="00F34408">
        <w:rPr>
          <w:rFonts w:ascii="Courier New" w:eastAsia="Times New Roman" w:hAnsi="Courier New" w:cs="Courier New"/>
          <w:sz w:val="20"/>
          <w:szCs w:val="20"/>
          <w:lang w:val="en-US" w:eastAsia="uk-UA"/>
        </w:rPr>
        <w:tab/>
        <w:t>Договiр поруки №12/Д2-КБ/1958 вiд 10.04.2019р. на забезпечення зобов'язань за  Кредитним договором №010/Д2-КБ/1651вiд 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2.</w:t>
      </w:r>
      <w:r w:rsidRPr="00F34408">
        <w:rPr>
          <w:rFonts w:ascii="Courier New" w:eastAsia="Times New Roman" w:hAnsi="Courier New" w:cs="Courier New"/>
          <w:sz w:val="20"/>
          <w:szCs w:val="20"/>
          <w:lang w:val="en-US" w:eastAsia="uk-UA"/>
        </w:rPr>
        <w:tab/>
        <w:t>Договiр поруки № 12/Д2-КБ/1960 вiд 10.04.2019р. на забезпечення зобов'язань за  Кредитним договором № 010/Д2-Б/1652вiд10.04.2019р.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3.</w:t>
      </w:r>
      <w:r w:rsidRPr="00F34408">
        <w:rPr>
          <w:rFonts w:ascii="Courier New" w:eastAsia="Times New Roman" w:hAnsi="Courier New" w:cs="Courier New"/>
          <w:sz w:val="20"/>
          <w:szCs w:val="20"/>
          <w:lang w:val="en-US" w:eastAsia="uk-UA"/>
        </w:rPr>
        <w:tab/>
        <w:t>Договiр поруки № 12/Д2-КБ/1962 вiд 10.04.2019р. на забезпечення зобов'язань за  Кредитним договором № 010/Д2-КБ/16 вiд 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4.</w:t>
      </w:r>
      <w:r w:rsidRPr="00F34408">
        <w:rPr>
          <w:rFonts w:ascii="Courier New" w:eastAsia="Times New Roman" w:hAnsi="Courier New" w:cs="Courier New"/>
          <w:sz w:val="20"/>
          <w:szCs w:val="20"/>
          <w:lang w:val="en-US" w:eastAsia="uk-UA"/>
        </w:rPr>
        <w:tab/>
        <w:t>Договiр поруки № 12/Д2-КБ/1964 вiд 10.04.2019р. на забезпечення зобов'язань за  Кредитним договором № 015/Д2-КБ/1654 вiд 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5.</w:t>
      </w:r>
      <w:r w:rsidRPr="00F34408">
        <w:rPr>
          <w:rFonts w:ascii="Courier New" w:eastAsia="Times New Roman" w:hAnsi="Courier New" w:cs="Courier New"/>
          <w:sz w:val="20"/>
          <w:szCs w:val="20"/>
          <w:lang w:val="en-US" w:eastAsia="uk-UA"/>
        </w:rPr>
        <w:tab/>
        <w:t>Договiр поруки № 12/Д2-КБ/1966 вiд 10.04.2019р. на забезпечення зобов'язань за  Договором про надання гарантiй  № 019/Д2-КБ/60 вiд 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lastRenderedPageBreak/>
        <w:t>6.</w:t>
      </w:r>
      <w:r w:rsidRPr="00F34408">
        <w:rPr>
          <w:rFonts w:ascii="Courier New" w:eastAsia="Times New Roman" w:hAnsi="Courier New" w:cs="Courier New"/>
          <w:sz w:val="20"/>
          <w:szCs w:val="20"/>
          <w:lang w:val="en-US" w:eastAsia="uk-UA"/>
        </w:rPr>
        <w:tab/>
        <w:t>Договiр поруки № 12/Д2-КБ/1968 вiд 10.04.2019р. на забезпечення зобов'язань за  Договором про вiдкриття акредитивiв  № 019/Д2-КБ/61 вiд 10.04.2019р.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7.</w:t>
      </w:r>
      <w:r w:rsidRPr="00F34408">
        <w:rPr>
          <w:rFonts w:ascii="Courier New" w:eastAsia="Times New Roman" w:hAnsi="Courier New" w:cs="Courier New"/>
          <w:sz w:val="20"/>
          <w:szCs w:val="20"/>
          <w:lang w:val="en-US" w:eastAsia="uk-UA"/>
        </w:rPr>
        <w:tab/>
        <w:t>Додаткова угода № 12/Р2-01-03-3-0/558/4 вiд 10.04.2019р. до Договору поруки № 12/Р2-01-03-3-0/558 вiд 08.10.2015р., який забезпечує зобов'язання за Кредитним договором №010/Р2-01-03-3-0/318 вiд 08.10.2015р.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8.</w:t>
      </w:r>
      <w:r w:rsidRPr="00F34408">
        <w:rPr>
          <w:rFonts w:ascii="Courier New" w:eastAsia="Times New Roman" w:hAnsi="Courier New" w:cs="Courier New"/>
          <w:sz w:val="20"/>
          <w:szCs w:val="20"/>
          <w:lang w:val="en-US" w:eastAsia="uk-UA"/>
        </w:rPr>
        <w:tab/>
        <w:t>Додаткова угода № 12/Р2-01-03-3-0/604/4 вiд 10.04.2019р. до Договору поруки № 12/Р2-01-03-3-0/604 вiд 30.10.2015р., який забезпечує зобов'язання за Кредитним договором  № 010/Р2-01-03-3-0/346 вiд 30.10.2015р.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9.</w:t>
      </w:r>
      <w:r w:rsidRPr="00F34408">
        <w:rPr>
          <w:rFonts w:ascii="Courier New" w:eastAsia="Times New Roman" w:hAnsi="Courier New" w:cs="Courier New"/>
          <w:sz w:val="20"/>
          <w:szCs w:val="20"/>
          <w:lang w:val="en-US" w:eastAsia="uk-UA"/>
        </w:rPr>
        <w:tab/>
        <w:t>Додаткова угода № 12/Р2-01-03-3-0/612/4 вiд 10.04.2019р. до Договору поруки № 12/Р2-01-03-3-0/612 вiд 18.11.2015р., який забезпечує зобов'язання за Кредитним договором  № 010/Р2-01-03-3-0/352 вiд 18.11.2015р.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10.</w:t>
      </w:r>
      <w:r w:rsidRPr="00F34408">
        <w:rPr>
          <w:rFonts w:ascii="Courier New" w:eastAsia="Times New Roman" w:hAnsi="Courier New" w:cs="Courier New"/>
          <w:sz w:val="20"/>
          <w:szCs w:val="20"/>
          <w:lang w:val="en-US" w:eastAsia="uk-UA"/>
        </w:rPr>
        <w:tab/>
        <w:t>Додаткова угода № 12/Д2-КБ/1130/2вiд 10.04.2019р. до Договору поруки № 12/Д2-КБ/1130 вiд11.04.2018р. який забезпечує зобов'язання за Кредитним договором  № 010/Д2-КБ/818 вiд 11.04.2018р.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11.</w:t>
      </w:r>
      <w:r w:rsidRPr="00F34408">
        <w:rPr>
          <w:rFonts w:ascii="Courier New" w:eastAsia="Times New Roman" w:hAnsi="Courier New" w:cs="Courier New"/>
          <w:sz w:val="20"/>
          <w:szCs w:val="20"/>
          <w:lang w:val="en-US" w:eastAsia="uk-UA"/>
        </w:rPr>
        <w:tab/>
        <w:t>Додаткова угода № 12/Д2-КБ/1140/2вiд 10.04.2019р. до Договору поруки № 12/Д2-КБ/1140 вiд11.04.2018р. який забезпечує зобов'язання за Кредитним договором  № 010/Д2-КБ/823 вiд 11.04.2018р.</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В заставу переданi основнi засоби Товариства.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Спосiб утримання активiв полягає в тому, що активи пiдприємства iнвентаризуються, iх вартiсть вiдображається в балансi пiдприємства.</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Основнi засоби емiтента знаходяться в задовiльному станi. Основнi засоби розташованi за адресами: м.Одеса, пров. Високий, 22 та Одеська обл., Роздiльнянський район, с.Степанiвка, вул.Миру, 144 (мiсце розташування Кучурганської виробничої фiлiї).</w:t>
      </w:r>
    </w:p>
    <w:p w:rsidR="00F34408" w:rsidRPr="00F34408" w:rsidRDefault="00F34408" w:rsidP="00F34408">
      <w:pPr>
        <w:spacing w:after="0" w:line="240" w:lineRule="auto"/>
        <w:rPr>
          <w:rFonts w:ascii="Courier New" w:eastAsia="Times New Roman" w:hAnsi="Courier New" w:cs="Courier New"/>
          <w:sz w:val="20"/>
          <w:szCs w:val="20"/>
          <w:lang w:val="en-US" w:eastAsia="uk-UA"/>
        </w:rPr>
      </w:pPr>
      <w:r w:rsidRPr="00F34408">
        <w:rPr>
          <w:rFonts w:ascii="Courier New" w:eastAsia="Times New Roman" w:hAnsi="Courier New" w:cs="Courier New"/>
          <w:sz w:val="20"/>
          <w:szCs w:val="20"/>
          <w:lang w:val="en-US" w:eastAsia="uk-UA"/>
        </w:rPr>
        <w:t>Облiк руху основних засобiв Товариства ведеться згiдно Положення (стандарту) МСФО</w:t>
      </w: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en-US" w:eastAsia="uk-UA"/>
        </w:rPr>
      </w:pPr>
    </w:p>
    <w:p w:rsidR="00F34408" w:rsidRPr="00F34408" w:rsidRDefault="00F34408" w:rsidP="00F34408">
      <w:pPr>
        <w:spacing w:after="0" w:line="240" w:lineRule="auto"/>
        <w:rPr>
          <w:rFonts w:ascii="Courier New" w:eastAsia="Times New Roman" w:hAnsi="Courier New" w:cs="Courier New"/>
          <w:sz w:val="20"/>
          <w:szCs w:val="20"/>
          <w:lang w:val="ru-RU"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34408" w:rsidRPr="00F34408" w:rsidRDefault="00F34408" w:rsidP="00F3440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34408">
        <w:rPr>
          <w:rFonts w:ascii="Times New Roman" w:eastAsia="Times New Roman" w:hAnsi="Times New Roman" w:cs="Times New Roman"/>
          <w:b/>
          <w:bCs/>
          <w:color w:val="000000"/>
          <w:sz w:val="27"/>
          <w:szCs w:val="27"/>
          <w:lang w:eastAsia="uk-UA"/>
        </w:rPr>
        <w:t xml:space="preserve">XVI. Твердження щодо </w:t>
      </w:r>
      <w:r w:rsidRPr="00F34408">
        <w:rPr>
          <w:rFonts w:ascii="Times New Roman" w:eastAsia="Times New Roman" w:hAnsi="Times New Roman" w:cs="Times New Roman"/>
          <w:b/>
          <w:bCs/>
          <w:color w:val="000000"/>
          <w:sz w:val="27"/>
          <w:szCs w:val="27"/>
          <w:lang w:val="en-US" w:eastAsia="uk-UA"/>
        </w:rPr>
        <w:t xml:space="preserve">річної </w:t>
      </w:r>
      <w:r w:rsidRPr="00F34408">
        <w:rPr>
          <w:rFonts w:ascii="Times New Roman" w:eastAsia="Times New Roman" w:hAnsi="Times New Roman" w:cs="Times New Roman"/>
          <w:b/>
          <w:bCs/>
          <w:color w:val="000000"/>
          <w:sz w:val="27"/>
          <w:szCs w:val="27"/>
          <w:lang w:eastAsia="uk-UA"/>
        </w:rPr>
        <w:t>інформації</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Річна фінансова звітність підготовлена у відповідності до Міжнародних стандартів фінансової звітності, прийнятими Європейським Союзом.</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r w:rsidRPr="00F34408">
        <w:rPr>
          <w:rFonts w:ascii="Times New Roman" w:eastAsia="Times New Roman" w:hAnsi="Times New Roman" w:cs="Times New Roman"/>
          <w:sz w:val="20"/>
          <w:szCs w:val="20"/>
          <w:lang w:val="en-US" w:eastAsia="uk-UA"/>
        </w:rPr>
        <w:t xml:space="preserve">Фінансова звітність складається на основі принципу безперервної діяльності, який передбачає, що Товариство буде продовжувати власну діяльність у досяжному майбутньому та буде змозі реалізувати власні активи та звільнитись від власних зобов'язань в процесі ведення поточної діяльності. Майбутні операції можуть піддаватися істотному впливу теперішніх і майбутніх економічних умов. Керівництво вважає, що у підприємства є надійний доступ до ресурсів фінансування, що сприяє підтримці операційної діяльності Товариства. Розрахунок показників ліквідності та фінансової стійкості свідчить про те, що Товариство є фінансово стабільним, платоспроможним, незалежним від зовнішніх залучених джерел, інвесторів та кредиторів та може залучати фінансові інвестиції. </w:t>
      </w:r>
      <w:r w:rsidRPr="00F34408">
        <w:rPr>
          <w:rFonts w:ascii="Times New Roman" w:eastAsia="Times New Roman" w:hAnsi="Times New Roman" w:cs="Times New Roman"/>
          <w:sz w:val="20"/>
          <w:szCs w:val="20"/>
          <w:lang w:val="en-US" w:eastAsia="uk-UA"/>
        </w:rPr>
        <w:tab/>
        <w:t>Значний вплів на діяльність Товариства чинять політичні, фінансово-економічні, виробничо-технологічні та екологічні фактори. Керівництво вважає, що фінансова звітність містить достовірне та об'єктивне подання інформації про стан активів, пасивів, фінансовий стан, прибутки та збитки емітента та про розвиток і здійснення господарської діяльності.</w:t>
      </w:r>
    </w:p>
    <w:p w:rsidR="00F34408" w:rsidRPr="00F34408" w:rsidRDefault="00F34408" w:rsidP="00F34408">
      <w:pPr>
        <w:spacing w:after="0" w:line="240" w:lineRule="auto"/>
        <w:rPr>
          <w:rFonts w:ascii="Times New Roman" w:eastAsia="Times New Roman" w:hAnsi="Times New Roman" w:cs="Times New Roman"/>
          <w:sz w:val="20"/>
          <w:szCs w:val="20"/>
          <w:lang w:val="en-US" w:eastAsia="uk-UA"/>
        </w:rPr>
      </w:pPr>
    </w:p>
    <w:p w:rsidR="00F34408" w:rsidRDefault="00F34408">
      <w:pPr>
        <w:sectPr w:rsidR="00F34408" w:rsidSect="00F34408">
          <w:pgSz w:w="11906" w:h="16838"/>
          <w:pgMar w:top="363" w:right="567" w:bottom="363" w:left="1417" w:header="709" w:footer="709" w:gutter="0"/>
          <w:cols w:space="708"/>
          <w:docGrid w:linePitch="360"/>
        </w:sectPr>
      </w:pPr>
    </w:p>
    <w:p w:rsidR="00F34408" w:rsidRPr="00F34408" w:rsidRDefault="00F34408" w:rsidP="00F34408">
      <w:pPr>
        <w:spacing w:after="300" w:line="240" w:lineRule="auto"/>
        <w:jc w:val="center"/>
        <w:outlineLvl w:val="2"/>
        <w:rPr>
          <w:rFonts w:ascii="Times New Roman" w:eastAsia="Times New Roman" w:hAnsi="Times New Roman" w:cs="Times New Roman"/>
          <w:b/>
          <w:bCs/>
          <w:color w:val="000000"/>
          <w:sz w:val="26"/>
          <w:szCs w:val="26"/>
          <w:lang w:eastAsia="uk-UA"/>
        </w:rPr>
      </w:pPr>
      <w:r w:rsidRPr="00F34408">
        <w:rPr>
          <w:rFonts w:ascii="Times New Roman" w:eastAsia="Times New Roman" w:hAnsi="Times New Roman" w:cs="Times New Roman"/>
          <w:b/>
          <w:bCs/>
          <w:color w:val="000000"/>
          <w:sz w:val="26"/>
          <w:szCs w:val="26"/>
          <w:lang w:val="en-US" w:eastAsia="uk-UA"/>
        </w:rPr>
        <w:lastRenderedPageBreak/>
        <w:t>XIX</w:t>
      </w:r>
      <w:r w:rsidRPr="00F34408">
        <w:rPr>
          <w:rFonts w:ascii="Times New Roman" w:eastAsia="Times New Roman" w:hAnsi="Times New Roman" w:cs="Times New Roman"/>
          <w:b/>
          <w:bCs/>
          <w:color w:val="000000"/>
          <w:sz w:val="26"/>
          <w:szCs w:val="26"/>
          <w:lang w:val="ru-RU" w:eastAsia="uk-UA"/>
        </w:rPr>
        <w:t xml:space="preserve">. </w:t>
      </w:r>
      <w:r w:rsidRPr="00F34408">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F34408">
        <w:rPr>
          <w:rFonts w:ascii="Times New Roman" w:eastAsia="Times New Roman" w:hAnsi="Times New Roman" w:cs="Times New Roman"/>
          <w:b/>
          <w:bCs/>
          <w:color w:val="000000"/>
          <w:sz w:val="26"/>
          <w:szCs w:val="26"/>
          <w:lang w:eastAsia="uk-UA"/>
        </w:rPr>
        <w:br/>
        <w:t xml:space="preserve">                   що виникала протягом періоду</w:t>
      </w:r>
    </w:p>
    <w:p w:rsidR="00F34408" w:rsidRPr="00F34408" w:rsidRDefault="00F34408" w:rsidP="00F34408">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F34408" w:rsidRPr="00F34408" w:rsidRDefault="00F34408" w:rsidP="00F3440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F34408">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Вид інформації</w:t>
            </w:r>
          </w:p>
        </w:tc>
      </w:tr>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
                <w:bCs/>
                <w:sz w:val="20"/>
                <w:szCs w:val="20"/>
                <w:lang w:eastAsia="uk-UA"/>
              </w:rPr>
            </w:pPr>
            <w:r w:rsidRPr="00F34408">
              <w:rPr>
                <w:rFonts w:ascii="Times New Roman" w:eastAsia="Times New Roman" w:hAnsi="Times New Roman" w:cs="Times New Roman"/>
                <w:b/>
                <w:bCs/>
                <w:sz w:val="20"/>
                <w:szCs w:val="20"/>
                <w:lang w:eastAsia="uk-UA"/>
              </w:rPr>
              <w:t>3</w:t>
            </w:r>
          </w:p>
        </w:tc>
      </w:tr>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03.05.2019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03.05.2019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03.05.2019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правочинів, щодо вчинення яких є заінтересованість (для емітентів - акціонерних товариств)                                                                                                      </w:t>
            </w:r>
          </w:p>
        </w:tc>
      </w:tr>
      <w:tr w:rsidR="00F34408" w:rsidRPr="00F34408" w:rsidTr="00127BFC">
        <w:tc>
          <w:tcPr>
            <w:tcW w:w="1456"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ind w:left="180" w:hanging="180"/>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03.05.2019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06.05.2019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F34408" w:rsidRPr="00F34408" w:rsidRDefault="00F34408" w:rsidP="00F34408">
            <w:pPr>
              <w:spacing w:after="0" w:line="240" w:lineRule="auto"/>
              <w:jc w:val="center"/>
              <w:rPr>
                <w:rFonts w:ascii="Times New Roman" w:eastAsia="Times New Roman" w:hAnsi="Times New Roman" w:cs="Times New Roman"/>
                <w:bCs/>
                <w:sz w:val="20"/>
                <w:szCs w:val="20"/>
                <w:lang w:eastAsia="uk-UA"/>
              </w:rPr>
            </w:pPr>
            <w:r w:rsidRPr="00F34408">
              <w:rPr>
                <w:rFonts w:ascii="Times New Roman" w:eastAsia="Times New Roman" w:hAnsi="Times New Roman" w:cs="Times New Roman"/>
                <w:bCs/>
                <w:sz w:val="20"/>
                <w:szCs w:val="20"/>
                <w:lang w:eastAsia="uk-UA"/>
              </w:rPr>
              <w:t xml:space="preserve">Відомості про зміну типу акціонерного товариства                                                                                                                                                                                                              </w:t>
            </w:r>
          </w:p>
        </w:tc>
      </w:tr>
    </w:tbl>
    <w:p w:rsidR="00F34408" w:rsidRPr="00F34408" w:rsidRDefault="00F34408" w:rsidP="00F34408">
      <w:pPr>
        <w:spacing w:after="0" w:line="240" w:lineRule="auto"/>
        <w:rPr>
          <w:rFonts w:ascii="Times New Roman" w:eastAsia="Times New Roman" w:hAnsi="Times New Roman" w:cs="Times New Roman"/>
          <w:sz w:val="24"/>
          <w:szCs w:val="24"/>
          <w:lang w:eastAsia="uk-UA"/>
        </w:rPr>
      </w:pPr>
    </w:p>
    <w:p w:rsidR="003A45E2" w:rsidRDefault="003A45E2"/>
    <w:sectPr w:rsidR="003A45E2" w:rsidSect="00F3440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8"/>
    <w:rsid w:val="003A45E2"/>
    <w:rsid w:val="00F13657"/>
    <w:rsid w:val="00F34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40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40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160750</Words>
  <Characters>91628</Characters>
  <Application>Microsoft Office Word</Application>
  <DocSecurity>0</DocSecurity>
  <Lines>763</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2020-04-30T13:16:00Z</dcterms:created>
  <dcterms:modified xsi:type="dcterms:W3CDTF">2020-04-30T13:16:00Z</dcterms:modified>
</cp:coreProperties>
</file>